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6286E" w14:textId="49167270" w:rsidR="00F34584" w:rsidRPr="00855A6D" w:rsidRDefault="00855A6D" w:rsidP="00F34584">
      <w:pPr>
        <w:keepNext/>
        <w:widowControl/>
        <w:spacing w:after="0" w:line="240" w:lineRule="auto"/>
        <w:jc w:val="center"/>
        <w:outlineLvl w:val="0"/>
        <w:rPr>
          <w:rFonts w:ascii="Hoefler Text" w:eastAsia="Times New Roman" w:hAnsi="Hoefler Text" w:cs="Times New Roman"/>
          <w:bCs/>
          <w:smallCaps/>
          <w:sz w:val="28"/>
          <w:szCs w:val="28"/>
        </w:rPr>
      </w:pPr>
      <w:r w:rsidRPr="00855A6D">
        <w:rPr>
          <w:rFonts w:ascii="Hoefler Text" w:eastAsia="Times New Roman" w:hAnsi="Hoefler Text" w:cs="Times New Roman"/>
          <w:bCs/>
          <w:smallCaps/>
          <w:sz w:val="28"/>
          <w:szCs w:val="28"/>
        </w:rPr>
        <w:t>Oakland School for the Arts</w:t>
      </w:r>
    </w:p>
    <w:p w14:paraId="6369D272" w14:textId="77777777" w:rsidR="00F34584" w:rsidRPr="00F34584" w:rsidRDefault="00F34584" w:rsidP="00F34584">
      <w:pPr>
        <w:widowControl/>
        <w:spacing w:after="0" w:line="240" w:lineRule="auto"/>
        <w:rPr>
          <w:rFonts w:ascii="Times New Roman" w:eastAsia="Times New Roman" w:hAnsi="Times New Roman" w:cs="Times New Roman"/>
          <w:sz w:val="24"/>
          <w:szCs w:val="24"/>
        </w:rPr>
      </w:pPr>
    </w:p>
    <w:p w14:paraId="3C8E9E90" w14:textId="7C21D78B" w:rsidR="00D476AD" w:rsidRDefault="00B711B4" w:rsidP="0045029B">
      <w:pPr>
        <w:keepNext/>
        <w:widowControl/>
        <w:spacing w:after="0" w:line="240" w:lineRule="auto"/>
        <w:jc w:val="center"/>
        <w:outlineLvl w:val="0"/>
        <w:rPr>
          <w:rFonts w:ascii="Times New Roman" w:eastAsia="Times New Roman" w:hAnsi="Times New Roman" w:cs="Times New Roman"/>
          <w:b/>
          <w:bCs/>
          <w:smallCaps/>
          <w:sz w:val="28"/>
          <w:szCs w:val="28"/>
          <w:u w:val="single"/>
        </w:rPr>
      </w:pPr>
      <w:bookmarkStart w:id="0" w:name="_Hlk1734976"/>
      <w:r>
        <w:rPr>
          <w:rFonts w:ascii="Times New Roman" w:eastAsia="Times New Roman" w:hAnsi="Times New Roman" w:cs="Times New Roman"/>
          <w:b/>
          <w:bCs/>
          <w:smallCaps/>
          <w:sz w:val="28"/>
          <w:szCs w:val="28"/>
          <w:u w:val="single"/>
        </w:rPr>
        <w:t xml:space="preserve">Section 504: </w:t>
      </w:r>
      <w:r w:rsidR="00F34584">
        <w:rPr>
          <w:rFonts w:ascii="Times New Roman" w:eastAsia="Times New Roman" w:hAnsi="Times New Roman" w:cs="Times New Roman"/>
          <w:b/>
          <w:bCs/>
          <w:smallCaps/>
          <w:sz w:val="28"/>
          <w:szCs w:val="28"/>
          <w:u w:val="single"/>
        </w:rPr>
        <w:t>Policy, Procedures, and Parent Rights Regarding I</w:t>
      </w:r>
      <w:r w:rsidR="00D476AD">
        <w:rPr>
          <w:rFonts w:ascii="Times New Roman" w:eastAsia="Times New Roman" w:hAnsi="Times New Roman" w:cs="Times New Roman"/>
          <w:b/>
          <w:bCs/>
          <w:smallCaps/>
          <w:sz w:val="28"/>
          <w:szCs w:val="28"/>
          <w:u w:val="single"/>
        </w:rPr>
        <w:t xml:space="preserve">dentification, Evaluation and Education </w:t>
      </w:r>
      <w:bookmarkEnd w:id="0"/>
    </w:p>
    <w:p w14:paraId="7B8E0EAD" w14:textId="77777777" w:rsidR="0045029B" w:rsidRPr="0045029B" w:rsidRDefault="0045029B" w:rsidP="0045029B">
      <w:pPr>
        <w:pStyle w:val="Footer"/>
        <w:tabs>
          <w:tab w:val="left" w:pos="0"/>
        </w:tabs>
        <w:rPr>
          <w:rFonts w:ascii="Times New Roman" w:hAnsi="Times New Roman"/>
          <w:sz w:val="20"/>
          <w:szCs w:val="20"/>
        </w:rPr>
      </w:pPr>
    </w:p>
    <w:p w14:paraId="550E034B" w14:textId="0A9CCDC4" w:rsidR="00511587" w:rsidRPr="006D047A" w:rsidRDefault="00BF0C17" w:rsidP="00F449DE">
      <w:pPr>
        <w:rPr>
          <w:rFonts w:ascii="Times New Roman" w:hAnsi="Times New Roman" w:cs="Times New Roman"/>
          <w:b/>
          <w:sz w:val="24"/>
          <w:szCs w:val="24"/>
        </w:rPr>
      </w:pPr>
      <w:r w:rsidRPr="006D047A">
        <w:rPr>
          <w:rFonts w:ascii="Times New Roman" w:hAnsi="Times New Roman" w:cs="Times New Roman"/>
          <w:b/>
          <w:sz w:val="24"/>
          <w:szCs w:val="24"/>
        </w:rPr>
        <w:t xml:space="preserve">A. </w:t>
      </w:r>
      <w:r w:rsidR="00F449DE" w:rsidRPr="006D047A">
        <w:rPr>
          <w:rFonts w:ascii="Times New Roman" w:hAnsi="Times New Roman" w:cs="Times New Roman"/>
          <w:b/>
          <w:sz w:val="24"/>
          <w:szCs w:val="24"/>
        </w:rPr>
        <w:t>SECTION 504 POLICY</w:t>
      </w:r>
    </w:p>
    <w:p w14:paraId="15A148EA" w14:textId="654FBC66" w:rsidR="00F449DE"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 xml:space="preserve">The Board of Directors of the </w:t>
      </w:r>
      <w:r w:rsidR="00F351CE" w:rsidRPr="006D047A">
        <w:rPr>
          <w:rFonts w:ascii="Times New Roman" w:hAnsi="Times New Roman" w:cs="Times New Roman"/>
          <w:sz w:val="24"/>
          <w:szCs w:val="24"/>
        </w:rPr>
        <w:t xml:space="preserve">Oakland School for the Arts </w:t>
      </w:r>
      <w:r w:rsidRPr="006D047A">
        <w:rPr>
          <w:rFonts w:ascii="Times New Roman" w:hAnsi="Times New Roman" w:cs="Times New Roman"/>
          <w:sz w:val="24"/>
          <w:szCs w:val="24"/>
        </w:rPr>
        <w:t xml:space="preserve">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or </w:t>
      </w:r>
      <w:r w:rsidR="00FF4F68" w:rsidRPr="006D047A">
        <w:rPr>
          <w:rFonts w:ascii="Times New Roman" w:hAnsi="Times New Roman" w:cs="Times New Roman"/>
          <w:sz w:val="24"/>
          <w:szCs w:val="24"/>
        </w:rPr>
        <w:t xml:space="preserve">the </w:t>
      </w:r>
      <w:r w:rsidRPr="006D047A">
        <w:rPr>
          <w:rFonts w:ascii="Times New Roman" w:hAnsi="Times New Roman" w:cs="Times New Roman"/>
          <w:sz w:val="24"/>
          <w:szCs w:val="24"/>
        </w:rPr>
        <w:t>“</w:t>
      </w:r>
      <w:r w:rsidR="00FF4F68" w:rsidRPr="006D047A">
        <w:rPr>
          <w:rFonts w:ascii="Times New Roman" w:hAnsi="Times New Roman" w:cs="Times New Roman"/>
          <w:sz w:val="24"/>
          <w:szCs w:val="24"/>
        </w:rPr>
        <w:t xml:space="preserve">Charter </w:t>
      </w:r>
      <w:r w:rsidRPr="006D047A">
        <w:rPr>
          <w:rFonts w:ascii="Times New Roman" w:hAnsi="Times New Roman" w:cs="Times New Roman"/>
          <w:sz w:val="24"/>
          <w:szCs w:val="24"/>
        </w:rPr>
        <w:t xml:space="preserve">School”) recognizes the need to identify and evaluate students with disabilities in order to provide them with a free, appropriate public education and its legal responsibility to ensure that “no qualified person with a disability shall, solely by reason of her or his disability, be excluded from the participation in, be denied the benefits of, or be subjected to discrimination under any program or activity receiving Federal financial assistance.” This </w:t>
      </w:r>
      <w:r w:rsidR="00542E7C" w:rsidRPr="006D047A">
        <w:rPr>
          <w:rFonts w:ascii="Times New Roman" w:hAnsi="Times New Roman" w:cs="Times New Roman"/>
          <w:sz w:val="24"/>
          <w:szCs w:val="24"/>
        </w:rPr>
        <w:t>P</w:t>
      </w:r>
      <w:r w:rsidRPr="006D047A">
        <w:rPr>
          <w:rFonts w:ascii="Times New Roman" w:hAnsi="Times New Roman" w:cs="Times New Roman"/>
          <w:sz w:val="24"/>
          <w:szCs w:val="24"/>
        </w:rPr>
        <w:t>olicy and the related administrative regulation has been developed to ensure the implementation of Section 504 of the Rehabilitation Act of 1973 (“Section 504”), and its implementing regulations as amended, which pertains to public schools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The intent is to ensure that all students with disabilities, who are eligible under Section 504, are identified and evaluated and have access to a free, appropriate public education (“FAPE”).</w:t>
      </w:r>
    </w:p>
    <w:p w14:paraId="1B9A4A4C" w14:textId="77777777" w:rsidR="00BF0C17" w:rsidRPr="006D047A" w:rsidRDefault="00BF0C17" w:rsidP="00B214D3">
      <w:pPr>
        <w:pStyle w:val="NoSpacing"/>
        <w:jc w:val="both"/>
        <w:rPr>
          <w:rFonts w:ascii="Times New Roman" w:hAnsi="Times New Roman" w:cs="Times New Roman"/>
          <w:sz w:val="24"/>
          <w:szCs w:val="24"/>
        </w:rPr>
      </w:pPr>
    </w:p>
    <w:p w14:paraId="6776E55D" w14:textId="67252C7C" w:rsidR="00F449DE"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Under Section 504, individuals with physical or mental impairments that substantially limit one or more major life activities, including learning, are entitled to receive regular or special education and/or related aids and services designed to meet their individual needs as adequately as the needs of nondisabled students are met</w:t>
      </w:r>
      <w:r w:rsidR="00BF0C17" w:rsidRPr="006D047A">
        <w:rPr>
          <w:rFonts w:ascii="Times New Roman" w:hAnsi="Times New Roman" w:cs="Times New Roman"/>
          <w:sz w:val="24"/>
          <w:szCs w:val="24"/>
        </w:rPr>
        <w:t xml:space="preserve">. </w:t>
      </w:r>
      <w:r w:rsidRPr="006D047A">
        <w:rPr>
          <w:rFonts w:ascii="Times New Roman" w:hAnsi="Times New Roman" w:cs="Times New Roman"/>
          <w:bCs/>
          <w:sz w:val="24"/>
          <w:szCs w:val="24"/>
        </w:rPr>
        <w:t>Major Life Activities</w:t>
      </w:r>
      <w:r w:rsidRPr="006D047A">
        <w:rPr>
          <w:rFonts w:ascii="Times New Roman" w:hAnsi="Times New Roman" w:cs="Times New Roman"/>
          <w:sz w:val="24"/>
          <w:szCs w:val="24"/>
        </w:rPr>
        <w:t xml:space="preserve"> include functions such as caring for oneself, performing manual tasks, seeing, hearing, eating, sleeping, walking, standing, lifting, bending, speaking, breathing, learning, reading, concentrating, thinking, communicating, and working, as well as the operation of a major bodily functions, including functions of the immune system, normal cell growth, digestive, bowel, bladder, neurological, brain, respiratory, circulatory, endocrine, and reproductive functions. Students may be disabled and entitled to services under Section 504 even though they are not eligible for services pursuant to the Individuals with Disabilities Education Act Improvement Act of 2004 (“</w:t>
      </w:r>
      <w:r w:rsidR="00861E8F" w:rsidRPr="006D047A">
        <w:rPr>
          <w:rFonts w:ascii="Times New Roman" w:hAnsi="Times New Roman" w:cs="Times New Roman"/>
          <w:sz w:val="24"/>
          <w:szCs w:val="24"/>
        </w:rPr>
        <w:t>IDEA</w:t>
      </w:r>
      <w:r w:rsidRPr="006D047A">
        <w:rPr>
          <w:rFonts w:ascii="Times New Roman" w:hAnsi="Times New Roman" w:cs="Times New Roman"/>
          <w:sz w:val="24"/>
          <w:szCs w:val="24"/>
        </w:rPr>
        <w:t>”)</w:t>
      </w:r>
      <w:r w:rsidR="00DB7E6C"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 </w:t>
      </w:r>
    </w:p>
    <w:p w14:paraId="523424D3" w14:textId="77777777" w:rsidR="00BF0C17" w:rsidRPr="006D047A" w:rsidRDefault="00BF0C17" w:rsidP="00B214D3">
      <w:pPr>
        <w:pStyle w:val="NoSpacing"/>
        <w:jc w:val="both"/>
        <w:rPr>
          <w:rFonts w:ascii="Times New Roman" w:hAnsi="Times New Roman" w:cs="Times New Roman"/>
          <w:sz w:val="24"/>
          <w:szCs w:val="24"/>
        </w:rPr>
      </w:pPr>
    </w:p>
    <w:p w14:paraId="574A0F01" w14:textId="3F80B82A" w:rsidR="00F449DE"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 xml:space="preserve">The </w:t>
      </w:r>
      <w:r w:rsidR="00FF4F68" w:rsidRPr="006D047A">
        <w:rPr>
          <w:rFonts w:ascii="Times New Roman" w:hAnsi="Times New Roman" w:cs="Times New Roman"/>
          <w:sz w:val="24"/>
          <w:szCs w:val="24"/>
        </w:rPr>
        <w:t xml:space="preserve">Charter </w:t>
      </w:r>
      <w:r w:rsidRPr="006D047A">
        <w:rPr>
          <w:rFonts w:ascii="Times New Roman" w:hAnsi="Times New Roman" w:cs="Times New Roman"/>
          <w:bCs/>
          <w:sz w:val="24"/>
          <w:szCs w:val="24"/>
        </w:rPr>
        <w:t xml:space="preserve">School’s </w:t>
      </w:r>
      <w:r w:rsidR="00FF4F68" w:rsidRPr="006D047A">
        <w:rPr>
          <w:rFonts w:ascii="Times New Roman" w:hAnsi="Times New Roman" w:cs="Times New Roman"/>
          <w:bCs/>
          <w:sz w:val="24"/>
          <w:szCs w:val="24"/>
        </w:rPr>
        <w:t xml:space="preserve">Executive </w:t>
      </w:r>
      <w:r w:rsidRPr="006D047A">
        <w:rPr>
          <w:rFonts w:ascii="Times New Roman" w:hAnsi="Times New Roman" w:cs="Times New Roman"/>
          <w:bCs/>
          <w:sz w:val="24"/>
          <w:szCs w:val="24"/>
        </w:rPr>
        <w:t xml:space="preserve">Director or designee shall </w:t>
      </w:r>
      <w:r w:rsidRPr="006D047A">
        <w:rPr>
          <w:rFonts w:ascii="Times New Roman" w:hAnsi="Times New Roman" w:cs="Times New Roman"/>
          <w:sz w:val="24"/>
          <w:szCs w:val="24"/>
        </w:rPr>
        <w:t>ensure that this policy and set of procedures is implemented and followed</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Whenever there is reason to believe that, because of a disability, a student needs regular or special education and/or related aids and services (and the student has not been found eligible under </w:t>
      </w:r>
      <w:r w:rsidR="00861E8F" w:rsidRPr="006D047A">
        <w:rPr>
          <w:rFonts w:ascii="Times New Roman" w:hAnsi="Times New Roman" w:cs="Times New Roman"/>
          <w:sz w:val="24"/>
          <w:szCs w:val="24"/>
        </w:rPr>
        <w:t>IDEA</w:t>
      </w:r>
      <w:r w:rsidRPr="006D047A">
        <w:rPr>
          <w:rFonts w:ascii="Times New Roman" w:hAnsi="Times New Roman" w:cs="Times New Roman"/>
          <w:sz w:val="24"/>
          <w:szCs w:val="24"/>
        </w:rPr>
        <w:t>) that student will be evaluated under this policy’s corresponding procedures</w:t>
      </w:r>
      <w:r w:rsidR="00BF0C17" w:rsidRPr="006D047A">
        <w:rPr>
          <w:rFonts w:ascii="Times New Roman" w:hAnsi="Times New Roman" w:cs="Times New Roman"/>
          <w:sz w:val="24"/>
          <w:szCs w:val="24"/>
        </w:rPr>
        <w:t xml:space="preserve">. </w:t>
      </w:r>
    </w:p>
    <w:p w14:paraId="7C72CEB9" w14:textId="77777777" w:rsidR="00BF0C17" w:rsidRPr="006D047A" w:rsidRDefault="00BF0C17" w:rsidP="00B214D3">
      <w:pPr>
        <w:pStyle w:val="NoSpacing"/>
        <w:jc w:val="both"/>
        <w:rPr>
          <w:rFonts w:ascii="Times New Roman" w:hAnsi="Times New Roman" w:cs="Times New Roman"/>
          <w:sz w:val="24"/>
          <w:szCs w:val="24"/>
        </w:rPr>
      </w:pPr>
    </w:p>
    <w:p w14:paraId="2D80AD83" w14:textId="4543A6C0" w:rsidR="00BF0C17"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A Section 504 Team will be convened to determine the student’s need for regular or special education and/or related aids and services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 504 Team will include persons knowledgeable about the Section 504 standards, the student’s individual needs and school history, the meaning of evaluation data, and placement options. The student’s parent/guardian shall be invited to participate in this 504 Team and shall receive notice of procedural safeguards guaranteed by law. </w:t>
      </w:r>
    </w:p>
    <w:p w14:paraId="139C80C4" w14:textId="77777777" w:rsidR="00BF0C17" w:rsidRPr="006D047A" w:rsidRDefault="00BF0C17" w:rsidP="00B214D3">
      <w:pPr>
        <w:pStyle w:val="NoSpacing"/>
        <w:rPr>
          <w:rFonts w:ascii="Times New Roman" w:hAnsi="Times New Roman" w:cs="Times New Roman"/>
          <w:sz w:val="24"/>
          <w:szCs w:val="24"/>
        </w:rPr>
      </w:pPr>
    </w:p>
    <w:p w14:paraId="4F2E7A9F" w14:textId="66EF71C2" w:rsidR="00F449DE"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 xml:space="preserve">If </w:t>
      </w:r>
      <w:r w:rsidR="00F351CE" w:rsidRPr="006D047A">
        <w:rPr>
          <w:rFonts w:ascii="Times New Roman" w:hAnsi="Times New Roman" w:cs="Times New Roman"/>
          <w:sz w:val="24"/>
          <w:szCs w:val="24"/>
        </w:rPr>
        <w:t>OSA</w:t>
      </w:r>
      <w:r w:rsidR="003363A4"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does not assess a student after a parent has requested an assessment, the </w:t>
      </w:r>
      <w:r w:rsidR="00FF4F68" w:rsidRPr="006D047A">
        <w:rPr>
          <w:rFonts w:ascii="Times New Roman" w:hAnsi="Times New Roman" w:cs="Times New Roman"/>
          <w:sz w:val="24"/>
          <w:szCs w:val="24"/>
        </w:rPr>
        <w:t xml:space="preserve">Charter </w:t>
      </w:r>
      <w:r w:rsidRPr="006D047A">
        <w:rPr>
          <w:rFonts w:ascii="Times New Roman" w:hAnsi="Times New Roman" w:cs="Times New Roman"/>
          <w:sz w:val="24"/>
          <w:szCs w:val="24"/>
        </w:rPr>
        <w:t>School shall provide notice of the parent’s/guardian’s procedural safeguards</w:t>
      </w:r>
      <w:r w:rsidR="00BF0C17" w:rsidRPr="006D047A">
        <w:rPr>
          <w:rFonts w:ascii="Times New Roman" w:hAnsi="Times New Roman" w:cs="Times New Roman"/>
          <w:sz w:val="24"/>
          <w:szCs w:val="24"/>
        </w:rPr>
        <w:t xml:space="preserve">. </w:t>
      </w:r>
      <w:r w:rsidR="00F351CE" w:rsidRPr="006D047A">
        <w:rPr>
          <w:rFonts w:ascii="Times New Roman" w:hAnsi="Times New Roman" w:cs="Times New Roman"/>
          <w:sz w:val="24"/>
          <w:szCs w:val="24"/>
        </w:rPr>
        <w:t>OSA</w:t>
      </w:r>
      <w:r w:rsidR="004817F2" w:rsidRPr="006D047A">
        <w:rPr>
          <w:rFonts w:ascii="Times New Roman" w:hAnsi="Times New Roman" w:cs="Times New Roman"/>
          <w:sz w:val="24"/>
          <w:szCs w:val="24"/>
        </w:rPr>
        <w:t xml:space="preserve"> shall not retaliate in any way against parents/guardians or students who exercise any rights under the procedural </w:t>
      </w:r>
      <w:r w:rsidR="004817F2" w:rsidRPr="006D047A">
        <w:rPr>
          <w:rFonts w:ascii="Times New Roman" w:hAnsi="Times New Roman" w:cs="Times New Roman"/>
          <w:sz w:val="24"/>
          <w:szCs w:val="24"/>
        </w:rPr>
        <w:lastRenderedPageBreak/>
        <w:t>safeguards and/or Section 504.</w:t>
      </w:r>
    </w:p>
    <w:p w14:paraId="380428CF" w14:textId="77777777" w:rsidR="001F5749" w:rsidRPr="006D047A" w:rsidRDefault="001F5749" w:rsidP="00B214D3">
      <w:pPr>
        <w:pStyle w:val="NoSpacing"/>
        <w:jc w:val="both"/>
        <w:rPr>
          <w:rFonts w:ascii="Times New Roman" w:hAnsi="Times New Roman" w:cs="Times New Roman"/>
          <w:sz w:val="24"/>
          <w:szCs w:val="24"/>
        </w:rPr>
      </w:pPr>
    </w:p>
    <w:p w14:paraId="4522F6C2" w14:textId="1C85CA8B" w:rsidR="00F449DE" w:rsidRPr="006D047A" w:rsidRDefault="00F449DE" w:rsidP="00B214D3">
      <w:pPr>
        <w:pStyle w:val="NoSpacing"/>
        <w:jc w:val="both"/>
        <w:rPr>
          <w:rFonts w:ascii="Times New Roman" w:hAnsi="Times New Roman" w:cs="Times New Roman"/>
          <w:sz w:val="24"/>
          <w:szCs w:val="24"/>
        </w:rPr>
      </w:pPr>
      <w:r w:rsidRPr="006D047A">
        <w:rPr>
          <w:rFonts w:ascii="Times New Roman" w:hAnsi="Times New Roman" w:cs="Times New Roman"/>
          <w:sz w:val="24"/>
          <w:szCs w:val="24"/>
        </w:rPr>
        <w:t>If the student, due to disability, is found to require regular or special education and/or related aids and services under Section 504, the Section 504 Team shall develop a 504 plan for the provision of such services to the student</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The student shall be educated with nondisabled students to the maximum extent appropriate to the student’s individual needs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The student’s parent/guardian shall be provided a copy of the 504 plan and shall receive notice of procedural safeguards guaranteed by law</w:t>
      </w:r>
      <w:r w:rsidR="00BF0C17" w:rsidRPr="006D047A">
        <w:rPr>
          <w:rFonts w:ascii="Times New Roman" w:hAnsi="Times New Roman" w:cs="Times New Roman"/>
          <w:sz w:val="24"/>
          <w:szCs w:val="24"/>
        </w:rPr>
        <w:t xml:space="preserve">. </w:t>
      </w:r>
      <w:r w:rsidR="00F351CE" w:rsidRPr="006D047A">
        <w:rPr>
          <w:rFonts w:ascii="Times New Roman" w:hAnsi="Times New Roman" w:cs="Times New Roman"/>
          <w:sz w:val="24"/>
          <w:szCs w:val="24"/>
        </w:rPr>
        <w:t>OSA</w:t>
      </w:r>
      <w:r w:rsidR="003363A4" w:rsidRPr="006D047A">
        <w:rPr>
          <w:rFonts w:ascii="Times New Roman" w:hAnsi="Times New Roman" w:cs="Times New Roman"/>
          <w:sz w:val="24"/>
          <w:szCs w:val="24"/>
        </w:rPr>
        <w:t xml:space="preserve"> </w:t>
      </w:r>
      <w:r w:rsidRPr="006D047A">
        <w:rPr>
          <w:rFonts w:ascii="Times New Roman" w:hAnsi="Times New Roman" w:cs="Times New Roman"/>
          <w:sz w:val="24"/>
          <w:szCs w:val="24"/>
        </w:rPr>
        <w:t>shall periodically review the student’s progress and placement.</w:t>
      </w:r>
    </w:p>
    <w:p w14:paraId="1D2A3EF6" w14:textId="77777777" w:rsidR="00BF0C17" w:rsidRPr="006D047A" w:rsidRDefault="00BF0C17" w:rsidP="00B214D3">
      <w:pPr>
        <w:pStyle w:val="NoSpacing"/>
        <w:jc w:val="both"/>
        <w:rPr>
          <w:rFonts w:ascii="Times New Roman" w:hAnsi="Times New Roman" w:cs="Times New Roman"/>
          <w:sz w:val="24"/>
          <w:szCs w:val="24"/>
        </w:rPr>
      </w:pPr>
    </w:p>
    <w:p w14:paraId="0F5741A4" w14:textId="560FD3A8" w:rsidR="009353A7" w:rsidRPr="006D047A" w:rsidRDefault="00FF4F68" w:rsidP="00B214D3">
      <w:pPr>
        <w:pStyle w:val="NoSpacing"/>
        <w:jc w:val="both"/>
        <w:rPr>
          <w:b/>
        </w:rPr>
      </w:pPr>
      <w:r w:rsidRPr="006D047A">
        <w:rPr>
          <w:rFonts w:ascii="Times New Roman" w:hAnsi="Times New Roman" w:cs="Times New Roman"/>
          <w:sz w:val="24"/>
          <w:szCs w:val="24"/>
        </w:rPr>
        <w:t>The Charter School</w:t>
      </w:r>
      <w:r w:rsidR="0064289C" w:rsidRPr="006D047A">
        <w:rPr>
          <w:rFonts w:ascii="Times New Roman" w:hAnsi="Times New Roman" w:cs="Times New Roman"/>
          <w:sz w:val="24"/>
          <w:szCs w:val="24"/>
        </w:rPr>
        <w:t xml:space="preserve"> </w:t>
      </w:r>
      <w:r w:rsidR="00EA2478" w:rsidRPr="006D047A">
        <w:rPr>
          <w:rFonts w:ascii="Times New Roman" w:hAnsi="Times New Roman" w:cs="Times New Roman"/>
          <w:sz w:val="24"/>
          <w:szCs w:val="24"/>
        </w:rPr>
        <w:t xml:space="preserve">does not </w:t>
      </w:r>
      <w:r w:rsidR="0064289C" w:rsidRPr="006D047A">
        <w:rPr>
          <w:rFonts w:ascii="Times New Roman" w:hAnsi="Times New Roman" w:cs="Times New Roman"/>
          <w:sz w:val="24"/>
          <w:szCs w:val="24"/>
        </w:rPr>
        <w:t>discriminate on the basis of disability</w:t>
      </w:r>
      <w:r w:rsidR="00EA2478" w:rsidRPr="006D047A">
        <w:rPr>
          <w:rFonts w:ascii="Times New Roman" w:hAnsi="Times New Roman" w:cs="Times New Roman"/>
          <w:sz w:val="24"/>
          <w:szCs w:val="24"/>
        </w:rPr>
        <w:t xml:space="preserve"> or any other characteristic protected under law</w:t>
      </w:r>
      <w:r w:rsidR="0064289C" w:rsidRPr="006D047A">
        <w:rPr>
          <w:rFonts w:ascii="Times New Roman" w:hAnsi="Times New Roman" w:cs="Times New Roman"/>
          <w:sz w:val="24"/>
          <w:szCs w:val="24"/>
        </w:rPr>
        <w:t xml:space="preserve">. </w:t>
      </w:r>
      <w:r w:rsidR="00F351CE" w:rsidRPr="006D047A">
        <w:rPr>
          <w:rFonts w:ascii="Times New Roman" w:hAnsi="Times New Roman" w:cs="Times New Roman"/>
          <w:sz w:val="24"/>
          <w:szCs w:val="24"/>
        </w:rPr>
        <w:t>OSA</w:t>
      </w:r>
      <w:r w:rsidR="0064289C" w:rsidRPr="006D047A">
        <w:rPr>
          <w:rFonts w:ascii="Times New Roman" w:hAnsi="Times New Roman" w:cs="Times New Roman"/>
          <w:sz w:val="24"/>
          <w:szCs w:val="24"/>
        </w:rPr>
        <w:t xml:space="preserve"> </w:t>
      </w:r>
      <w:r w:rsidR="00F449DE" w:rsidRPr="006D047A">
        <w:rPr>
          <w:rFonts w:ascii="Times New Roman" w:hAnsi="Times New Roman" w:cs="Times New Roman"/>
          <w:sz w:val="24"/>
          <w:szCs w:val="24"/>
        </w:rPr>
        <w:t>will implement this policy through its corresponding procedures.</w:t>
      </w:r>
    </w:p>
    <w:p w14:paraId="29C652C6" w14:textId="7E592C8E" w:rsidR="00511587" w:rsidRPr="006D047A" w:rsidRDefault="00BF0C17" w:rsidP="00B214D3">
      <w:pPr>
        <w:spacing w:before="240" w:line="240" w:lineRule="auto"/>
        <w:jc w:val="both"/>
        <w:rPr>
          <w:rFonts w:ascii="Times New Roman" w:hAnsi="Times New Roman" w:cs="Times New Roman"/>
          <w:b/>
          <w:sz w:val="24"/>
          <w:szCs w:val="24"/>
        </w:rPr>
      </w:pPr>
      <w:r w:rsidRPr="006D047A">
        <w:rPr>
          <w:rFonts w:ascii="Times New Roman" w:hAnsi="Times New Roman" w:cs="Times New Roman"/>
          <w:b/>
          <w:sz w:val="24"/>
          <w:szCs w:val="24"/>
        </w:rPr>
        <w:t xml:space="preserve">B. </w:t>
      </w:r>
      <w:r w:rsidR="00F449DE" w:rsidRPr="006D047A">
        <w:rPr>
          <w:rFonts w:ascii="Times New Roman" w:hAnsi="Times New Roman" w:cs="Times New Roman"/>
          <w:b/>
          <w:sz w:val="24"/>
          <w:szCs w:val="24"/>
        </w:rPr>
        <w:t>SECTION 504</w:t>
      </w:r>
      <w:r w:rsidR="009353A7" w:rsidRPr="006D047A">
        <w:rPr>
          <w:rFonts w:ascii="Times New Roman" w:hAnsi="Times New Roman" w:cs="Times New Roman"/>
          <w:b/>
          <w:sz w:val="24"/>
          <w:szCs w:val="24"/>
        </w:rPr>
        <w:t xml:space="preserve"> </w:t>
      </w:r>
      <w:r w:rsidR="00F449DE" w:rsidRPr="006D047A">
        <w:rPr>
          <w:rFonts w:ascii="Times New Roman" w:hAnsi="Times New Roman" w:cs="Times New Roman"/>
          <w:b/>
          <w:sz w:val="24"/>
          <w:szCs w:val="24"/>
        </w:rPr>
        <w:t>PROCEDURES</w:t>
      </w:r>
    </w:p>
    <w:p w14:paraId="38624847" w14:textId="77777777" w:rsidR="00F449DE" w:rsidRPr="006D047A" w:rsidRDefault="00F449DE" w:rsidP="00B214D3">
      <w:pPr>
        <w:numPr>
          <w:ilvl w:val="0"/>
          <w:numId w:val="2"/>
        </w:numPr>
        <w:tabs>
          <w:tab w:val="clear" w:pos="1080"/>
        </w:tabs>
        <w:spacing w:after="0" w:line="240" w:lineRule="auto"/>
        <w:ind w:left="720"/>
        <w:jc w:val="both"/>
        <w:rPr>
          <w:rFonts w:ascii="Times New Roman" w:hAnsi="Times New Roman" w:cs="Times New Roman"/>
          <w:sz w:val="24"/>
          <w:szCs w:val="24"/>
        </w:rPr>
      </w:pPr>
      <w:r w:rsidRPr="006D047A">
        <w:rPr>
          <w:rFonts w:ascii="Times New Roman" w:hAnsi="Times New Roman" w:cs="Times New Roman"/>
          <w:sz w:val="24"/>
          <w:szCs w:val="24"/>
        </w:rPr>
        <w:t>Definitions</w:t>
      </w:r>
    </w:p>
    <w:p w14:paraId="2D7B972C" w14:textId="77777777" w:rsidR="00511587" w:rsidRPr="006D047A" w:rsidRDefault="00511587" w:rsidP="00B214D3">
      <w:pPr>
        <w:spacing w:after="0" w:line="240" w:lineRule="auto"/>
        <w:ind w:left="720"/>
        <w:jc w:val="both"/>
        <w:rPr>
          <w:rFonts w:ascii="Times New Roman" w:hAnsi="Times New Roman" w:cs="Times New Roman"/>
          <w:sz w:val="24"/>
          <w:szCs w:val="24"/>
        </w:rPr>
      </w:pPr>
    </w:p>
    <w:p w14:paraId="7963427B" w14:textId="4C6F062A" w:rsidR="00F449DE" w:rsidRPr="006D047A" w:rsidRDefault="00F449DE" w:rsidP="00B214D3">
      <w:pPr>
        <w:spacing w:line="240" w:lineRule="auto"/>
        <w:ind w:left="1440" w:hanging="720"/>
        <w:jc w:val="both"/>
        <w:rPr>
          <w:rFonts w:ascii="Times New Roman" w:hAnsi="Times New Roman" w:cs="Times New Roman"/>
          <w:color w:val="000000"/>
          <w:sz w:val="24"/>
          <w:szCs w:val="24"/>
        </w:rPr>
      </w:pPr>
      <w:r w:rsidRPr="006D047A">
        <w:rPr>
          <w:rFonts w:ascii="Times New Roman" w:hAnsi="Times New Roman" w:cs="Times New Roman"/>
          <w:color w:val="000000"/>
          <w:sz w:val="24"/>
          <w:szCs w:val="24"/>
        </w:rPr>
        <w:t>1.</w:t>
      </w:r>
      <w:r w:rsidRPr="006D047A">
        <w:rPr>
          <w:rFonts w:ascii="Times New Roman" w:hAnsi="Times New Roman" w:cs="Times New Roman"/>
          <w:color w:val="000000"/>
          <w:sz w:val="24"/>
          <w:szCs w:val="24"/>
        </w:rPr>
        <w:tab/>
      </w:r>
      <w:r w:rsidRPr="006D047A">
        <w:rPr>
          <w:rFonts w:ascii="Times New Roman" w:hAnsi="Times New Roman" w:cs="Times New Roman"/>
          <w:b/>
          <w:bCs/>
          <w:color w:val="000000"/>
          <w:sz w:val="24"/>
          <w:szCs w:val="24"/>
        </w:rPr>
        <w:t>Academic Setting</w:t>
      </w:r>
      <w:r w:rsidRPr="006D047A">
        <w:rPr>
          <w:rFonts w:ascii="Times New Roman" w:hAnsi="Times New Roman" w:cs="Times New Roman"/>
          <w:color w:val="000000"/>
          <w:sz w:val="24"/>
          <w:szCs w:val="24"/>
        </w:rPr>
        <w:t xml:space="preserve"> – the regular, educational environment operated by </w:t>
      </w:r>
      <w:r w:rsidR="00F351CE" w:rsidRPr="006D047A">
        <w:rPr>
          <w:rFonts w:ascii="Times New Roman" w:hAnsi="Times New Roman" w:cs="Times New Roman"/>
          <w:color w:val="000000"/>
          <w:sz w:val="24"/>
          <w:szCs w:val="24"/>
        </w:rPr>
        <w:t>OSA</w:t>
      </w:r>
      <w:r w:rsidR="00DF2F27" w:rsidRPr="006D047A">
        <w:rPr>
          <w:rFonts w:ascii="Times New Roman" w:hAnsi="Times New Roman" w:cs="Times New Roman"/>
          <w:color w:val="000000"/>
          <w:sz w:val="24"/>
          <w:szCs w:val="24"/>
        </w:rPr>
        <w:t>.</w:t>
      </w:r>
    </w:p>
    <w:p w14:paraId="72FB90A1" w14:textId="7BA59C90" w:rsidR="00F449DE" w:rsidRPr="006D047A" w:rsidRDefault="00F449DE" w:rsidP="00B214D3">
      <w:pPr>
        <w:numPr>
          <w:ilvl w:val="0"/>
          <w:numId w:val="6"/>
        </w:numPr>
        <w:tabs>
          <w:tab w:val="clear" w:pos="1080"/>
        </w:tabs>
        <w:spacing w:after="0" w:line="240" w:lineRule="auto"/>
        <w:ind w:left="1440" w:hanging="720"/>
        <w:jc w:val="both"/>
        <w:rPr>
          <w:rFonts w:ascii="Times New Roman" w:hAnsi="Times New Roman" w:cs="Times New Roman"/>
          <w:color w:val="000000"/>
          <w:sz w:val="24"/>
          <w:szCs w:val="24"/>
        </w:rPr>
      </w:pPr>
      <w:r w:rsidRPr="006D047A">
        <w:rPr>
          <w:rFonts w:ascii="Times New Roman" w:hAnsi="Times New Roman" w:cs="Times New Roman"/>
          <w:b/>
          <w:bCs/>
          <w:color w:val="000000"/>
          <w:sz w:val="24"/>
          <w:szCs w:val="24"/>
        </w:rPr>
        <w:t>Individual with a Disability under Section 504</w:t>
      </w:r>
      <w:r w:rsidRPr="006D047A">
        <w:rPr>
          <w:rFonts w:ascii="Times New Roman" w:hAnsi="Times New Roman" w:cs="Times New Roman"/>
          <w:color w:val="000000"/>
          <w:sz w:val="24"/>
          <w:szCs w:val="24"/>
        </w:rPr>
        <w:t xml:space="preserve"> – An individual who:</w:t>
      </w:r>
    </w:p>
    <w:p w14:paraId="1B744C5B" w14:textId="77777777" w:rsidR="00F75BD2" w:rsidRPr="006D047A" w:rsidRDefault="00F75BD2" w:rsidP="00B214D3">
      <w:pPr>
        <w:spacing w:after="0" w:line="240" w:lineRule="auto"/>
        <w:ind w:left="1440"/>
        <w:jc w:val="both"/>
        <w:rPr>
          <w:rFonts w:ascii="Times New Roman" w:hAnsi="Times New Roman" w:cs="Times New Roman"/>
          <w:color w:val="000000"/>
          <w:sz w:val="24"/>
          <w:szCs w:val="24"/>
        </w:rPr>
      </w:pPr>
    </w:p>
    <w:p w14:paraId="37E857D1" w14:textId="77777777" w:rsidR="00F449DE" w:rsidRPr="006D047A" w:rsidRDefault="00F449DE" w:rsidP="00B214D3">
      <w:pPr>
        <w:numPr>
          <w:ilvl w:val="4"/>
          <w:numId w:val="2"/>
        </w:numPr>
        <w:tabs>
          <w:tab w:val="clear" w:pos="3600"/>
        </w:tabs>
        <w:spacing w:after="0" w:line="240" w:lineRule="auto"/>
        <w:ind w:left="2160" w:hanging="720"/>
        <w:jc w:val="both"/>
        <w:rPr>
          <w:rFonts w:ascii="Times New Roman" w:hAnsi="Times New Roman" w:cs="Times New Roman"/>
          <w:color w:val="000000"/>
          <w:sz w:val="24"/>
          <w:szCs w:val="24"/>
        </w:rPr>
      </w:pPr>
      <w:r w:rsidRPr="006D047A">
        <w:rPr>
          <w:rFonts w:ascii="Times New Roman" w:hAnsi="Times New Roman" w:cs="Times New Roman"/>
          <w:color w:val="000000"/>
          <w:sz w:val="24"/>
          <w:szCs w:val="24"/>
        </w:rPr>
        <w:t>has a physical or mental impairment that substantially limits one or more major life activities;</w:t>
      </w:r>
    </w:p>
    <w:p w14:paraId="677DB2FB" w14:textId="77777777" w:rsidR="00F449DE" w:rsidRPr="006D047A" w:rsidRDefault="00F449DE" w:rsidP="00B214D3">
      <w:pPr>
        <w:numPr>
          <w:ilvl w:val="4"/>
          <w:numId w:val="2"/>
        </w:numPr>
        <w:tabs>
          <w:tab w:val="clear" w:pos="3600"/>
        </w:tabs>
        <w:spacing w:after="0" w:line="240" w:lineRule="auto"/>
        <w:ind w:left="2160" w:hanging="720"/>
        <w:jc w:val="both"/>
        <w:rPr>
          <w:rFonts w:ascii="Times New Roman" w:hAnsi="Times New Roman" w:cs="Times New Roman"/>
          <w:color w:val="000000"/>
          <w:sz w:val="24"/>
          <w:szCs w:val="24"/>
        </w:rPr>
      </w:pPr>
      <w:r w:rsidRPr="006D047A">
        <w:rPr>
          <w:rFonts w:ascii="Times New Roman" w:hAnsi="Times New Roman" w:cs="Times New Roman"/>
          <w:color w:val="000000"/>
          <w:sz w:val="24"/>
          <w:szCs w:val="24"/>
        </w:rPr>
        <w:t>has a record of such an impairment; or</w:t>
      </w:r>
    </w:p>
    <w:p w14:paraId="5C484104" w14:textId="77777777" w:rsidR="00F449DE" w:rsidRPr="006D047A" w:rsidRDefault="00F449DE" w:rsidP="00B214D3">
      <w:pPr>
        <w:numPr>
          <w:ilvl w:val="4"/>
          <w:numId w:val="2"/>
        </w:numPr>
        <w:tabs>
          <w:tab w:val="clear" w:pos="3600"/>
        </w:tabs>
        <w:spacing w:after="0" w:line="240" w:lineRule="auto"/>
        <w:ind w:left="2160" w:hanging="720"/>
        <w:jc w:val="both"/>
        <w:rPr>
          <w:rFonts w:ascii="Times New Roman" w:hAnsi="Times New Roman" w:cs="Times New Roman"/>
          <w:color w:val="000000"/>
          <w:sz w:val="24"/>
          <w:szCs w:val="24"/>
        </w:rPr>
      </w:pPr>
      <w:r w:rsidRPr="006D047A">
        <w:rPr>
          <w:rFonts w:ascii="Times New Roman" w:hAnsi="Times New Roman" w:cs="Times New Roman"/>
          <w:color w:val="000000"/>
          <w:sz w:val="24"/>
          <w:szCs w:val="24"/>
        </w:rPr>
        <w:t>is regarded as having such an impairment.</w:t>
      </w:r>
    </w:p>
    <w:p w14:paraId="5AF31DA1" w14:textId="77777777" w:rsidR="00511587" w:rsidRPr="006D047A" w:rsidRDefault="00511587" w:rsidP="00B214D3">
      <w:pPr>
        <w:spacing w:after="0" w:line="240" w:lineRule="auto"/>
        <w:ind w:left="2160"/>
        <w:jc w:val="both"/>
        <w:rPr>
          <w:rFonts w:ascii="Times New Roman" w:hAnsi="Times New Roman" w:cs="Times New Roman"/>
          <w:color w:val="000000"/>
          <w:sz w:val="24"/>
          <w:szCs w:val="24"/>
        </w:rPr>
      </w:pPr>
    </w:p>
    <w:p w14:paraId="3BC487E6" w14:textId="0FAC8363" w:rsidR="00F449DE" w:rsidRPr="006D047A" w:rsidRDefault="00511587" w:rsidP="00B214D3">
      <w:pPr>
        <w:numPr>
          <w:ilvl w:val="0"/>
          <w:numId w:val="6"/>
        </w:numPr>
        <w:tabs>
          <w:tab w:val="clear" w:pos="1080"/>
        </w:tabs>
        <w:spacing w:after="0" w:line="240" w:lineRule="auto"/>
        <w:ind w:left="1440" w:hanging="720"/>
        <w:jc w:val="both"/>
        <w:rPr>
          <w:rFonts w:ascii="Times New Roman" w:hAnsi="Times New Roman" w:cs="Times New Roman"/>
          <w:sz w:val="24"/>
          <w:szCs w:val="24"/>
        </w:rPr>
      </w:pPr>
      <w:r w:rsidRPr="006D047A">
        <w:rPr>
          <w:rFonts w:ascii="Times New Roman" w:hAnsi="Times New Roman" w:cs="Times New Roman"/>
          <w:b/>
          <w:bCs/>
          <w:sz w:val="24"/>
          <w:szCs w:val="24"/>
        </w:rPr>
        <w:t xml:space="preserve">Evaluation </w:t>
      </w:r>
      <w:r w:rsidR="00F449DE" w:rsidRPr="006D047A">
        <w:rPr>
          <w:rFonts w:ascii="Times New Roman" w:hAnsi="Times New Roman" w:cs="Times New Roman"/>
          <w:b/>
          <w:bCs/>
          <w:sz w:val="24"/>
          <w:szCs w:val="24"/>
        </w:rPr>
        <w:t xml:space="preserve">– </w:t>
      </w:r>
      <w:r w:rsidR="00F449DE" w:rsidRPr="006D047A">
        <w:rPr>
          <w:rFonts w:ascii="Times New Roman" w:hAnsi="Times New Roman" w:cs="Times New Roman"/>
          <w:sz w:val="24"/>
          <w:szCs w:val="24"/>
        </w:rPr>
        <w:t>procedures used to determine whether a student has a disability as defined within these Procedures, and the nature and extent of the services that the student needs</w:t>
      </w:r>
      <w:r w:rsidR="00BF0C17" w:rsidRPr="006D047A">
        <w:rPr>
          <w:rFonts w:ascii="Times New Roman" w:hAnsi="Times New Roman" w:cs="Times New Roman"/>
          <w:sz w:val="24"/>
          <w:szCs w:val="24"/>
        </w:rPr>
        <w:t xml:space="preserve">. </w:t>
      </w:r>
      <w:r w:rsidR="00F449DE" w:rsidRPr="006D047A">
        <w:rPr>
          <w:rFonts w:ascii="Times New Roman" w:hAnsi="Times New Roman" w:cs="Times New Roman"/>
          <w:sz w:val="24"/>
          <w:szCs w:val="24"/>
        </w:rPr>
        <w:t>The term means procedures used selectively with an individual student and does not include basic tests administered to, or procedures used with, all students in a school, grade or class.</w:t>
      </w:r>
    </w:p>
    <w:p w14:paraId="7D9E574C" w14:textId="77777777" w:rsidR="00511587" w:rsidRPr="006D047A" w:rsidRDefault="00511587" w:rsidP="00B214D3">
      <w:pPr>
        <w:spacing w:after="0" w:line="240" w:lineRule="auto"/>
        <w:ind w:left="1440"/>
        <w:jc w:val="both"/>
        <w:rPr>
          <w:rFonts w:ascii="Times New Roman" w:hAnsi="Times New Roman" w:cs="Times New Roman"/>
          <w:sz w:val="24"/>
          <w:szCs w:val="24"/>
        </w:rPr>
      </w:pPr>
    </w:p>
    <w:p w14:paraId="3E87E928" w14:textId="77777777" w:rsidR="00F449DE" w:rsidRPr="006D047A" w:rsidRDefault="00F449DE" w:rsidP="00B214D3">
      <w:pPr>
        <w:numPr>
          <w:ilvl w:val="0"/>
          <w:numId w:val="6"/>
        </w:numPr>
        <w:tabs>
          <w:tab w:val="clear" w:pos="1080"/>
        </w:tabs>
        <w:spacing w:after="0" w:line="240" w:lineRule="auto"/>
        <w:ind w:left="1440" w:hanging="720"/>
        <w:jc w:val="both"/>
        <w:rPr>
          <w:rFonts w:ascii="Times New Roman" w:hAnsi="Times New Roman" w:cs="Times New Roman"/>
          <w:sz w:val="24"/>
          <w:szCs w:val="24"/>
        </w:rPr>
      </w:pPr>
      <w:r w:rsidRPr="006D047A">
        <w:rPr>
          <w:rFonts w:ascii="Times New Roman" w:hAnsi="Times New Roman" w:cs="Times New Roman"/>
          <w:b/>
          <w:bCs/>
          <w:sz w:val="24"/>
          <w:szCs w:val="24"/>
        </w:rPr>
        <w:t>504 Plan</w:t>
      </w:r>
      <w:r w:rsidRPr="006D047A">
        <w:rPr>
          <w:rFonts w:ascii="Times New Roman" w:hAnsi="Times New Roman" w:cs="Times New Roman"/>
          <w:sz w:val="24"/>
          <w:szCs w:val="24"/>
        </w:rPr>
        <w:t xml:space="preserve"> – is a plan developed to identify and document the student’s needs for regular or special education and related aids and services for participation in educational programs, activities, and school–sponsored events. </w:t>
      </w:r>
    </w:p>
    <w:p w14:paraId="7F0888C1" w14:textId="77777777" w:rsidR="00511587" w:rsidRPr="006D047A" w:rsidRDefault="00511587" w:rsidP="00B214D3">
      <w:pPr>
        <w:spacing w:after="0" w:line="240" w:lineRule="auto"/>
        <w:jc w:val="both"/>
        <w:rPr>
          <w:rFonts w:ascii="Times New Roman" w:hAnsi="Times New Roman" w:cs="Times New Roman"/>
          <w:sz w:val="24"/>
          <w:szCs w:val="24"/>
        </w:rPr>
      </w:pPr>
    </w:p>
    <w:p w14:paraId="05736388" w14:textId="77777777" w:rsidR="00F449DE" w:rsidRPr="006D047A" w:rsidRDefault="00F449DE" w:rsidP="00B214D3">
      <w:pPr>
        <w:numPr>
          <w:ilvl w:val="0"/>
          <w:numId w:val="6"/>
        </w:numPr>
        <w:tabs>
          <w:tab w:val="clear" w:pos="1080"/>
        </w:tabs>
        <w:spacing w:after="0" w:line="240" w:lineRule="auto"/>
        <w:ind w:left="1440" w:hanging="720"/>
        <w:jc w:val="both"/>
        <w:rPr>
          <w:rFonts w:ascii="Times New Roman" w:hAnsi="Times New Roman" w:cs="Times New Roman"/>
          <w:sz w:val="24"/>
          <w:szCs w:val="24"/>
        </w:rPr>
      </w:pPr>
      <w:r w:rsidRPr="006D047A">
        <w:rPr>
          <w:rFonts w:ascii="Times New Roman" w:hAnsi="Times New Roman" w:cs="Times New Roman"/>
          <w:b/>
          <w:bCs/>
          <w:sz w:val="24"/>
          <w:szCs w:val="24"/>
        </w:rPr>
        <w:t>Free Appropriate Public Education (“FAPE”)</w:t>
      </w:r>
      <w:r w:rsidRPr="006D047A">
        <w:rPr>
          <w:rFonts w:ascii="Times New Roman" w:hAnsi="Times New Roman" w:cs="Times New Roman"/>
          <w:sz w:val="24"/>
          <w:szCs w:val="24"/>
        </w:rPr>
        <w:t xml:space="preserve"> – the provision of regular or special education and related aids and services that are designed to meet the individual needs of persons with disabilities as adequately as the needs of persons without disabilities are met.</w:t>
      </w:r>
    </w:p>
    <w:p w14:paraId="36BDFEFF" w14:textId="77777777" w:rsidR="00511587" w:rsidRPr="006D047A" w:rsidRDefault="00511587" w:rsidP="00B214D3">
      <w:pPr>
        <w:spacing w:after="0" w:line="240" w:lineRule="auto"/>
        <w:jc w:val="both"/>
        <w:rPr>
          <w:rFonts w:ascii="Times New Roman" w:hAnsi="Times New Roman" w:cs="Times New Roman"/>
          <w:sz w:val="24"/>
          <w:szCs w:val="24"/>
        </w:rPr>
      </w:pPr>
    </w:p>
    <w:p w14:paraId="50209620" w14:textId="683916EC" w:rsidR="00F449DE" w:rsidRPr="006D047A" w:rsidRDefault="00F449DE" w:rsidP="00B214D3">
      <w:pPr>
        <w:numPr>
          <w:ilvl w:val="0"/>
          <w:numId w:val="6"/>
        </w:numPr>
        <w:tabs>
          <w:tab w:val="clear" w:pos="1080"/>
        </w:tabs>
        <w:spacing w:after="0" w:line="240" w:lineRule="auto"/>
        <w:ind w:left="1440" w:hanging="720"/>
        <w:jc w:val="both"/>
        <w:rPr>
          <w:rFonts w:ascii="Times New Roman" w:hAnsi="Times New Roman" w:cs="Times New Roman"/>
          <w:sz w:val="24"/>
          <w:szCs w:val="24"/>
        </w:rPr>
      </w:pPr>
      <w:r w:rsidRPr="006D047A">
        <w:rPr>
          <w:rFonts w:ascii="Times New Roman" w:hAnsi="Times New Roman" w:cs="Times New Roman"/>
          <w:b/>
          <w:bCs/>
          <w:sz w:val="24"/>
          <w:szCs w:val="24"/>
        </w:rPr>
        <w:t>Major Life Activities</w:t>
      </w:r>
      <w:r w:rsidRPr="006D047A">
        <w:rPr>
          <w:rFonts w:ascii="Times New Roman" w:hAnsi="Times New Roman" w:cs="Times New Roman"/>
          <w:sz w:val="24"/>
          <w:szCs w:val="24"/>
        </w:rPr>
        <w:t xml:space="preserve"> - Functions such as caring for oneself, performing manual tasks, seeing, hearing, eating, sleeping, walking, standing, sitting, reaching, lifting, bending, speaking, breathing, learning, reading, concentrating, thinking, communicating, interacting with others, and working</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A major life activity also includes the operation of a major bodily function, including but not limited to, functions of the immune system, special sense organs and skin, normal cell growth, </w:t>
      </w:r>
      <w:r w:rsidRPr="006D047A">
        <w:rPr>
          <w:rFonts w:ascii="Times New Roman" w:hAnsi="Times New Roman" w:cs="Times New Roman"/>
          <w:sz w:val="24"/>
          <w:szCs w:val="24"/>
        </w:rPr>
        <w:lastRenderedPageBreak/>
        <w:t>digestive, genitourinary, bowel, bladder, neurological, brain, respiratory, circulatory, endocrine, hemic, lymphatic, musculoskeletal, and reproductive functions.</w:t>
      </w:r>
    </w:p>
    <w:p w14:paraId="6DA691C9" w14:textId="77777777" w:rsidR="004817F2" w:rsidRPr="006D047A" w:rsidRDefault="004817F2" w:rsidP="00B214D3">
      <w:pPr>
        <w:spacing w:after="0" w:line="240" w:lineRule="auto"/>
        <w:jc w:val="both"/>
        <w:rPr>
          <w:rFonts w:ascii="Times New Roman" w:hAnsi="Times New Roman" w:cs="Times New Roman"/>
          <w:sz w:val="24"/>
          <w:szCs w:val="24"/>
        </w:rPr>
      </w:pPr>
    </w:p>
    <w:p w14:paraId="0D2C2424" w14:textId="77777777" w:rsidR="00F449DE" w:rsidRPr="006D047A" w:rsidRDefault="00F449DE" w:rsidP="00B214D3">
      <w:pPr>
        <w:numPr>
          <w:ilvl w:val="0"/>
          <w:numId w:val="6"/>
        </w:numPr>
        <w:tabs>
          <w:tab w:val="clear" w:pos="1080"/>
        </w:tabs>
        <w:spacing w:after="0" w:line="240" w:lineRule="auto"/>
        <w:ind w:left="1440" w:hanging="720"/>
        <w:jc w:val="both"/>
        <w:rPr>
          <w:rFonts w:ascii="Times New Roman" w:hAnsi="Times New Roman" w:cs="Times New Roman"/>
          <w:sz w:val="24"/>
          <w:szCs w:val="24"/>
        </w:rPr>
      </w:pPr>
      <w:r w:rsidRPr="006D047A">
        <w:rPr>
          <w:rFonts w:ascii="Times New Roman" w:hAnsi="Times New Roman" w:cs="Times New Roman"/>
          <w:b/>
          <w:bCs/>
          <w:sz w:val="24"/>
          <w:szCs w:val="24"/>
        </w:rPr>
        <w:t>Physical or Mental Impairment</w:t>
      </w:r>
      <w:r w:rsidRPr="006D047A">
        <w:rPr>
          <w:rFonts w:ascii="Times New Roman" w:hAnsi="Times New Roman" w:cs="Times New Roman"/>
          <w:sz w:val="24"/>
          <w:szCs w:val="24"/>
        </w:rPr>
        <w:t xml:space="preserve"> – </w:t>
      </w:r>
    </w:p>
    <w:p w14:paraId="71733CBC" w14:textId="77777777" w:rsidR="00F449DE" w:rsidRPr="006D047A" w:rsidRDefault="00F449DE" w:rsidP="00B214D3">
      <w:pPr>
        <w:spacing w:after="0" w:line="240" w:lineRule="auto"/>
        <w:jc w:val="both"/>
        <w:rPr>
          <w:rFonts w:ascii="Times New Roman" w:hAnsi="Times New Roman" w:cs="Times New Roman"/>
          <w:sz w:val="24"/>
          <w:szCs w:val="24"/>
        </w:rPr>
      </w:pPr>
    </w:p>
    <w:p w14:paraId="0082B6E7" w14:textId="30A7DA57" w:rsidR="00F449DE" w:rsidRPr="006D047A" w:rsidRDefault="00F449DE" w:rsidP="00B214D3">
      <w:pPr>
        <w:numPr>
          <w:ilvl w:val="0"/>
          <w:numId w:val="7"/>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Any physiological disorder or condition, cosmetic disfigurement, or anatomical loss affecting one or more of the following body systems: neurological; musculoskeletal; special sense organs; respiratory; including speech organs; cardiovascular; reproductive; digestive; genitor-urinary; hemic and lymphatic; skin; and endocrine; or</w:t>
      </w:r>
    </w:p>
    <w:p w14:paraId="326FFE71" w14:textId="77777777" w:rsidR="00F75BD2" w:rsidRPr="006D047A" w:rsidRDefault="00F75BD2" w:rsidP="00B214D3">
      <w:pPr>
        <w:spacing w:after="0" w:line="240" w:lineRule="auto"/>
        <w:ind w:left="2160"/>
        <w:jc w:val="both"/>
        <w:rPr>
          <w:rFonts w:ascii="Times New Roman" w:hAnsi="Times New Roman" w:cs="Times New Roman"/>
          <w:sz w:val="24"/>
          <w:szCs w:val="24"/>
        </w:rPr>
      </w:pPr>
    </w:p>
    <w:p w14:paraId="334E3BFC" w14:textId="5A5AF117" w:rsidR="00F449DE" w:rsidRPr="006D047A" w:rsidRDefault="00F449DE" w:rsidP="00B214D3">
      <w:pPr>
        <w:numPr>
          <w:ilvl w:val="0"/>
          <w:numId w:val="7"/>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 xml:space="preserve">Any mental or psychological disorder, such as </w:t>
      </w:r>
      <w:r w:rsidR="00542E7C" w:rsidRPr="006D047A">
        <w:rPr>
          <w:rFonts w:ascii="Times New Roman" w:hAnsi="Times New Roman" w:cs="Times New Roman"/>
          <w:sz w:val="24"/>
          <w:szCs w:val="24"/>
        </w:rPr>
        <w:t>intellectual disability</w:t>
      </w:r>
      <w:r w:rsidRPr="006D047A">
        <w:rPr>
          <w:rFonts w:ascii="Times New Roman" w:hAnsi="Times New Roman" w:cs="Times New Roman"/>
          <w:sz w:val="24"/>
          <w:szCs w:val="24"/>
        </w:rPr>
        <w:t>, organic brain syndrome, emotional or mental illness, and specific learning disabilities.</w:t>
      </w:r>
    </w:p>
    <w:p w14:paraId="0CD86396" w14:textId="33E35143" w:rsidR="005869F8" w:rsidRPr="006D047A" w:rsidRDefault="005869F8" w:rsidP="00B214D3">
      <w:pPr>
        <w:spacing w:after="0" w:line="240" w:lineRule="auto"/>
        <w:jc w:val="both"/>
        <w:rPr>
          <w:rFonts w:ascii="Times New Roman" w:hAnsi="Times New Roman" w:cs="Times New Roman"/>
          <w:sz w:val="24"/>
          <w:szCs w:val="24"/>
        </w:rPr>
      </w:pPr>
    </w:p>
    <w:p w14:paraId="5B60060E" w14:textId="55E6E103"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8.</w:t>
      </w:r>
      <w:r w:rsidRPr="006D047A">
        <w:rPr>
          <w:rFonts w:ascii="Times New Roman" w:hAnsi="Times New Roman" w:cs="Times New Roman"/>
          <w:sz w:val="24"/>
          <w:szCs w:val="24"/>
        </w:rPr>
        <w:tab/>
      </w:r>
      <w:r w:rsidRPr="006D047A">
        <w:rPr>
          <w:rFonts w:ascii="Times New Roman" w:hAnsi="Times New Roman" w:cs="Times New Roman"/>
          <w:b/>
          <w:bCs/>
          <w:sz w:val="24"/>
          <w:szCs w:val="24"/>
        </w:rPr>
        <w:t>504 Coordinator</w:t>
      </w:r>
      <w:r w:rsidRPr="006D047A">
        <w:rPr>
          <w:rFonts w:ascii="Times New Roman" w:hAnsi="Times New Roman" w:cs="Times New Roman"/>
          <w:sz w:val="24"/>
          <w:szCs w:val="24"/>
        </w:rPr>
        <w:t xml:space="preserve"> – The </w:t>
      </w:r>
      <w:r w:rsidR="006D047A" w:rsidRPr="006D047A">
        <w:rPr>
          <w:rFonts w:ascii="Times New Roman" w:hAnsi="Times New Roman" w:cs="Times New Roman"/>
          <w:sz w:val="24"/>
          <w:szCs w:val="24"/>
        </w:rPr>
        <w:t>Principal</w:t>
      </w:r>
      <w:r w:rsidRPr="006D047A">
        <w:rPr>
          <w:rFonts w:ascii="Times New Roman" w:hAnsi="Times New Roman" w:cs="Times New Roman"/>
          <w:bCs/>
          <w:sz w:val="24"/>
          <w:szCs w:val="24"/>
        </w:rPr>
        <w:t xml:space="preserve"> </w:t>
      </w:r>
      <w:r w:rsidRPr="006D047A">
        <w:rPr>
          <w:rFonts w:ascii="Times New Roman" w:hAnsi="Times New Roman" w:cs="Times New Roman"/>
          <w:sz w:val="24"/>
          <w:szCs w:val="24"/>
        </w:rPr>
        <w:t xml:space="preserve">shall serve as the </w:t>
      </w:r>
      <w:r w:rsidR="00FF4F68" w:rsidRPr="006D047A">
        <w:rPr>
          <w:rFonts w:ascii="Times New Roman" w:hAnsi="Times New Roman" w:cs="Times New Roman"/>
          <w:sz w:val="24"/>
          <w:szCs w:val="24"/>
        </w:rPr>
        <w:t>Charter School’s</w:t>
      </w:r>
      <w:r w:rsidRPr="006D047A">
        <w:rPr>
          <w:rFonts w:ascii="Times New Roman" w:hAnsi="Times New Roman" w:cs="Times New Roman"/>
          <w:sz w:val="24"/>
          <w:szCs w:val="24"/>
        </w:rPr>
        <w:t xml:space="preserve"> Section 504</w:t>
      </w:r>
      <w:r w:rsidR="009353A7" w:rsidRPr="006D047A">
        <w:rPr>
          <w:rFonts w:ascii="Times New Roman" w:hAnsi="Times New Roman" w:cs="Times New Roman"/>
          <w:sz w:val="24"/>
          <w:szCs w:val="24"/>
        </w:rPr>
        <w:t xml:space="preserve"> </w:t>
      </w:r>
      <w:r w:rsidR="007C758B" w:rsidRPr="006D047A">
        <w:rPr>
          <w:rFonts w:ascii="Times New Roman" w:hAnsi="Times New Roman" w:cs="Times New Roman"/>
          <w:sz w:val="24"/>
          <w:szCs w:val="24"/>
        </w:rPr>
        <w:t>C</w:t>
      </w:r>
      <w:r w:rsidRPr="006D047A">
        <w:rPr>
          <w:rFonts w:ascii="Times New Roman" w:hAnsi="Times New Roman" w:cs="Times New Roman"/>
          <w:sz w:val="24"/>
          <w:szCs w:val="24"/>
        </w:rPr>
        <w:t>oordinator</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 parents or guardians may request a Section 504 due process hearing from or direct any questions or concerns to the </w:t>
      </w:r>
      <w:r w:rsidR="00706D63" w:rsidRPr="006D047A">
        <w:rPr>
          <w:rFonts w:ascii="Times New Roman" w:hAnsi="Times New Roman" w:cs="Times New Roman"/>
          <w:sz w:val="24"/>
          <w:szCs w:val="24"/>
        </w:rPr>
        <w:t xml:space="preserve">Section </w:t>
      </w:r>
      <w:r w:rsidRPr="006D047A">
        <w:rPr>
          <w:rFonts w:ascii="Times New Roman" w:hAnsi="Times New Roman" w:cs="Times New Roman"/>
          <w:bCs/>
          <w:sz w:val="24"/>
          <w:szCs w:val="24"/>
        </w:rPr>
        <w:t>504 Coordinator</w:t>
      </w:r>
      <w:r w:rsidRPr="006D047A">
        <w:rPr>
          <w:rFonts w:ascii="Times New Roman" w:hAnsi="Times New Roman" w:cs="Times New Roman"/>
          <w:sz w:val="24"/>
          <w:szCs w:val="24"/>
        </w:rPr>
        <w:t xml:space="preserve"> at </w:t>
      </w:r>
      <w:r w:rsidR="00F351CE" w:rsidRPr="006D047A">
        <w:rPr>
          <w:rFonts w:ascii="Times New Roman" w:hAnsi="Times New Roman" w:cs="Times New Roman"/>
          <w:bCs/>
          <w:sz w:val="24"/>
          <w:szCs w:val="24"/>
        </w:rPr>
        <w:t>(510) 873-88</w:t>
      </w:r>
      <w:r w:rsidR="006D047A" w:rsidRPr="006D047A">
        <w:rPr>
          <w:rFonts w:ascii="Times New Roman" w:hAnsi="Times New Roman" w:cs="Times New Roman"/>
          <w:bCs/>
          <w:sz w:val="24"/>
          <w:szCs w:val="24"/>
        </w:rPr>
        <w:t>00</w:t>
      </w:r>
      <w:r w:rsidRPr="006D047A">
        <w:rPr>
          <w:rFonts w:ascii="Times New Roman" w:hAnsi="Times New Roman" w:cs="Times New Roman"/>
          <w:bCs/>
          <w:sz w:val="24"/>
          <w:szCs w:val="24"/>
        </w:rPr>
        <w:t>.</w:t>
      </w:r>
    </w:p>
    <w:p w14:paraId="59C49022" w14:textId="77777777" w:rsidR="001F5749"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 xml:space="preserve">9. </w:t>
      </w:r>
      <w:r w:rsidRPr="006D047A">
        <w:rPr>
          <w:rFonts w:ascii="Times New Roman" w:hAnsi="Times New Roman" w:cs="Times New Roman"/>
          <w:sz w:val="24"/>
          <w:szCs w:val="24"/>
        </w:rPr>
        <w:tab/>
      </w:r>
      <w:r w:rsidRPr="006D047A">
        <w:rPr>
          <w:rFonts w:ascii="Times New Roman" w:hAnsi="Times New Roman" w:cs="Times New Roman"/>
          <w:b/>
          <w:sz w:val="24"/>
          <w:szCs w:val="24"/>
        </w:rPr>
        <w:t>Has a record of such an impairment</w:t>
      </w:r>
      <w:r w:rsidRPr="006D047A">
        <w:rPr>
          <w:rFonts w:ascii="Times New Roman" w:hAnsi="Times New Roman" w:cs="Times New Roman"/>
          <w:sz w:val="24"/>
          <w:szCs w:val="24"/>
        </w:rPr>
        <w:t xml:space="preserve"> - means has a history of, or has been misclassified as having, a mental or physical impairment that substantially limits one or more major life activities.</w:t>
      </w:r>
    </w:p>
    <w:p w14:paraId="440269CE" w14:textId="64DA4137"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 xml:space="preserve">10. </w:t>
      </w:r>
      <w:r w:rsidRPr="006D047A">
        <w:rPr>
          <w:rFonts w:ascii="Times New Roman" w:hAnsi="Times New Roman" w:cs="Times New Roman"/>
          <w:sz w:val="24"/>
          <w:szCs w:val="24"/>
        </w:rPr>
        <w:tab/>
      </w:r>
      <w:r w:rsidRPr="006D047A">
        <w:rPr>
          <w:rFonts w:ascii="Times New Roman" w:hAnsi="Times New Roman" w:cs="Times New Roman"/>
          <w:b/>
          <w:sz w:val="24"/>
          <w:szCs w:val="24"/>
        </w:rPr>
        <w:t>Is regarded as having an impairment</w:t>
      </w:r>
      <w:r w:rsidRPr="006D047A">
        <w:rPr>
          <w:rFonts w:ascii="Times New Roman" w:hAnsi="Times New Roman" w:cs="Times New Roman"/>
          <w:sz w:val="24"/>
          <w:szCs w:val="24"/>
        </w:rPr>
        <w:t xml:space="preserve"> - means </w:t>
      </w:r>
    </w:p>
    <w:p w14:paraId="2BA1E877" w14:textId="77777777" w:rsidR="00F449DE" w:rsidRPr="006D047A" w:rsidRDefault="00F449DE" w:rsidP="00B214D3">
      <w:pPr>
        <w:spacing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a.</w:t>
      </w:r>
      <w:r w:rsidRPr="006D047A">
        <w:rPr>
          <w:rFonts w:ascii="Times New Roman" w:hAnsi="Times New Roman" w:cs="Times New Roman"/>
          <w:sz w:val="24"/>
          <w:szCs w:val="24"/>
        </w:rPr>
        <w:tab/>
        <w:t>An individual meets the requirement of 'being regarded as having such an impairment' if the individual establishes that he or she has been subjected to an action prohibited under this Act because of an actual or perceived physical or mental impairment whether or not the impairment limits or is perceived to limit a major life activity.</w:t>
      </w:r>
    </w:p>
    <w:p w14:paraId="7D5FF4E5" w14:textId="77777777" w:rsidR="00F449DE" w:rsidRPr="006D047A" w:rsidRDefault="00F449DE" w:rsidP="00B214D3">
      <w:pPr>
        <w:spacing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b.</w:t>
      </w:r>
      <w:r w:rsidRPr="006D047A">
        <w:rPr>
          <w:rFonts w:ascii="Times New Roman" w:hAnsi="Times New Roman" w:cs="Times New Roman"/>
          <w:sz w:val="24"/>
          <w:szCs w:val="24"/>
        </w:rPr>
        <w:tab/>
        <w:t>Being regarded as having an impairment shall not apply to impairments that are transitory and minor. A transitory impairment is an impairment with an actual or expected duration of 6 months or less.</w:t>
      </w:r>
    </w:p>
    <w:p w14:paraId="6542E2F6" w14:textId="77777777" w:rsidR="00F449DE" w:rsidRPr="006D047A" w:rsidRDefault="00F449DE" w:rsidP="00B214D3">
      <w:p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B.</w:t>
      </w:r>
      <w:r w:rsidRPr="006D047A">
        <w:rPr>
          <w:rFonts w:ascii="Times New Roman" w:hAnsi="Times New Roman" w:cs="Times New Roman"/>
          <w:sz w:val="24"/>
          <w:szCs w:val="24"/>
        </w:rPr>
        <w:tab/>
        <w:t>Referral, Assessment and Evaluation Procedures</w:t>
      </w:r>
    </w:p>
    <w:p w14:paraId="5209D540" w14:textId="3DAC714A"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1.</w:t>
      </w:r>
      <w:r w:rsidRPr="006D047A">
        <w:rPr>
          <w:rFonts w:ascii="Times New Roman" w:hAnsi="Times New Roman" w:cs="Times New Roman"/>
          <w:sz w:val="24"/>
          <w:szCs w:val="24"/>
        </w:rPr>
        <w:tab/>
      </w:r>
      <w:r w:rsidR="00F351CE" w:rsidRPr="006D047A">
        <w:rPr>
          <w:rFonts w:ascii="Times New Roman" w:hAnsi="Times New Roman" w:cs="Times New Roman"/>
          <w:sz w:val="24"/>
          <w:szCs w:val="24"/>
        </w:rPr>
        <w:t>OSA</w:t>
      </w:r>
      <w:r w:rsidR="0055534B" w:rsidRPr="006D047A">
        <w:rPr>
          <w:rFonts w:ascii="Times New Roman" w:hAnsi="Times New Roman" w:cs="Times New Roman"/>
          <w:sz w:val="24"/>
          <w:szCs w:val="24"/>
        </w:rPr>
        <w:t xml:space="preserve"> </w:t>
      </w:r>
      <w:r w:rsidRPr="006D047A">
        <w:rPr>
          <w:rFonts w:ascii="Times New Roman" w:hAnsi="Times New Roman" w:cs="Times New Roman"/>
          <w:sz w:val="24"/>
          <w:szCs w:val="24"/>
        </w:rPr>
        <w:t>will evaluate any student who, because of disability, needs or is believed to need regular or special education and/or related aids and services.</w:t>
      </w:r>
    </w:p>
    <w:p w14:paraId="5E46E8F1" w14:textId="17F150DA"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2.</w:t>
      </w:r>
      <w:r w:rsidRPr="006D047A">
        <w:rPr>
          <w:rFonts w:ascii="Times New Roman" w:hAnsi="Times New Roman" w:cs="Times New Roman"/>
          <w:sz w:val="24"/>
          <w:szCs w:val="24"/>
        </w:rPr>
        <w:tab/>
        <w:t>A student may be referred by anyone, including a parent/guardian, teacher, other school employee or community agency, for consideration as to whether the student qualifies as a student with disabilities under Section 504</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Requests for evaluation shall be made in writing, and a copy of said request will remain in the student’s file regardless of the final determination</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This referral should be made to the Section </w:t>
      </w:r>
      <w:r w:rsidRPr="006D047A">
        <w:rPr>
          <w:rFonts w:ascii="Times New Roman" w:hAnsi="Times New Roman" w:cs="Times New Roman"/>
          <w:sz w:val="24"/>
          <w:szCs w:val="24"/>
        </w:rPr>
        <w:lastRenderedPageBreak/>
        <w:t>504</w:t>
      </w:r>
      <w:r w:rsidR="009353A7" w:rsidRPr="006D047A">
        <w:rPr>
          <w:rFonts w:ascii="Times New Roman" w:hAnsi="Times New Roman" w:cs="Times New Roman"/>
          <w:sz w:val="24"/>
          <w:szCs w:val="24"/>
        </w:rPr>
        <w:t xml:space="preserve"> </w:t>
      </w:r>
      <w:r w:rsidRPr="006D047A">
        <w:rPr>
          <w:rFonts w:ascii="Times New Roman" w:hAnsi="Times New Roman" w:cs="Times New Roman"/>
          <w:sz w:val="24"/>
          <w:szCs w:val="24"/>
        </w:rPr>
        <w:t>Coordinator who will convene a 504 Team</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Any requests made to another </w:t>
      </w:r>
      <w:r w:rsidR="00FF4F68" w:rsidRPr="006D047A">
        <w:rPr>
          <w:rFonts w:ascii="Times New Roman" w:hAnsi="Times New Roman" w:cs="Times New Roman"/>
          <w:sz w:val="24"/>
          <w:szCs w:val="24"/>
        </w:rPr>
        <w:t xml:space="preserve">Charter School </w:t>
      </w:r>
      <w:r w:rsidRPr="006D047A">
        <w:rPr>
          <w:rFonts w:ascii="Times New Roman" w:hAnsi="Times New Roman" w:cs="Times New Roman"/>
          <w:sz w:val="24"/>
          <w:szCs w:val="24"/>
        </w:rPr>
        <w:t>employee will be forwarded to the Section 504 Coordinator.</w:t>
      </w:r>
    </w:p>
    <w:p w14:paraId="61634695" w14:textId="051D2892"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3.</w:t>
      </w:r>
      <w:r w:rsidRPr="006D047A">
        <w:rPr>
          <w:rFonts w:ascii="Times New Roman" w:hAnsi="Times New Roman" w:cs="Times New Roman"/>
          <w:sz w:val="24"/>
          <w:szCs w:val="24"/>
        </w:rPr>
        <w:tab/>
      </w:r>
      <w:r w:rsidR="00FF4F68" w:rsidRPr="006D047A">
        <w:rPr>
          <w:rFonts w:ascii="Times New Roman" w:hAnsi="Times New Roman" w:cs="Times New Roman"/>
          <w:sz w:val="24"/>
          <w:szCs w:val="24"/>
        </w:rPr>
        <w:t>The Charter School</w:t>
      </w:r>
      <w:r w:rsidR="0055534B" w:rsidRPr="006D047A">
        <w:rPr>
          <w:rFonts w:ascii="Times New Roman" w:hAnsi="Times New Roman" w:cs="Times New Roman"/>
          <w:sz w:val="24"/>
          <w:szCs w:val="24"/>
        </w:rPr>
        <w:t xml:space="preserve"> </w:t>
      </w:r>
      <w:r w:rsidRPr="006D047A">
        <w:rPr>
          <w:rFonts w:ascii="Times New Roman" w:hAnsi="Times New Roman" w:cs="Times New Roman"/>
          <w:sz w:val="24"/>
          <w:szCs w:val="24"/>
        </w:rPr>
        <w:t>has the responsibility to ensure that students with disabilities are evaluated</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Therefore, it is important that students who </w:t>
      </w:r>
      <w:r w:rsidR="00542E7C" w:rsidRPr="006D047A">
        <w:rPr>
          <w:rFonts w:ascii="Times New Roman" w:hAnsi="Times New Roman" w:cs="Times New Roman"/>
          <w:sz w:val="24"/>
          <w:szCs w:val="24"/>
        </w:rPr>
        <w:t xml:space="preserve">have or may have a disability </w:t>
      </w:r>
      <w:r w:rsidRPr="006D047A">
        <w:rPr>
          <w:rFonts w:ascii="Times New Roman" w:hAnsi="Times New Roman" w:cs="Times New Roman"/>
          <w:sz w:val="24"/>
          <w:szCs w:val="24"/>
        </w:rPr>
        <w:t>are referred to the Section 504 Coordinator so that the assessment process is initiated.</w:t>
      </w:r>
    </w:p>
    <w:p w14:paraId="3897A496" w14:textId="2BE61AFD"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4.</w:t>
      </w:r>
      <w:r w:rsidRPr="006D047A">
        <w:rPr>
          <w:rFonts w:ascii="Times New Roman" w:hAnsi="Times New Roman" w:cs="Times New Roman"/>
          <w:sz w:val="24"/>
          <w:szCs w:val="24"/>
        </w:rPr>
        <w:tab/>
        <w:t>The 504 Team convened by the Section 504 Coordinator will be composed of the student’s parents/guardians and other persons knowledgeable about the student (such as the student’s regular education teachers), the student’s school history, the student’s individual needs (such as a person knowledgeable about the student’s disabling condition), the meaning of evaluation data, the options for placement and services, and the legal requirements for least restrictive environment and comparable facilities.</w:t>
      </w:r>
    </w:p>
    <w:p w14:paraId="72ADAC04" w14:textId="2E58F8AE" w:rsidR="00F449DE" w:rsidRPr="006D047A" w:rsidRDefault="00F449DE" w:rsidP="00B214D3">
      <w:pPr>
        <w:pStyle w:val="BodyTextIndent2"/>
        <w:widowControl w:val="0"/>
        <w:rPr>
          <w:szCs w:val="24"/>
        </w:rPr>
      </w:pPr>
      <w:r w:rsidRPr="006D047A">
        <w:rPr>
          <w:szCs w:val="24"/>
        </w:rPr>
        <w:t>5.</w:t>
      </w:r>
      <w:r w:rsidRPr="006D047A">
        <w:rPr>
          <w:szCs w:val="24"/>
        </w:rPr>
        <w:tab/>
        <w:t>The 504 Team shall promptly consider the referral and determine what assessments are needed in all suspected areas of disability to evaluate whether the student is a student with a disability under Section 504 and what special needs the student may have</w:t>
      </w:r>
      <w:r w:rsidR="00BF0C17" w:rsidRPr="006D047A">
        <w:rPr>
          <w:szCs w:val="24"/>
        </w:rPr>
        <w:t xml:space="preserve">. </w:t>
      </w:r>
      <w:r w:rsidRPr="006D047A">
        <w:rPr>
          <w:szCs w:val="24"/>
        </w:rPr>
        <w:t>The decision regarding what assessments shall be undertaken shall be based on a review of the student’s school records (including academic, social and behavioral records), any relevant medical records, and the student’s needs</w:t>
      </w:r>
      <w:r w:rsidR="00BF0C17" w:rsidRPr="006D047A">
        <w:rPr>
          <w:szCs w:val="24"/>
        </w:rPr>
        <w:t xml:space="preserve">. </w:t>
      </w:r>
      <w:r w:rsidRPr="006D047A">
        <w:rPr>
          <w:szCs w:val="24"/>
        </w:rPr>
        <w:t>Students requiring assessment shall be provided appropriate assessments administered by qualified assessment specialists.</w:t>
      </w:r>
    </w:p>
    <w:p w14:paraId="1A0192A6" w14:textId="77777777" w:rsidR="00F75BD2" w:rsidRPr="006D047A" w:rsidRDefault="00F75BD2" w:rsidP="00B214D3">
      <w:pPr>
        <w:pStyle w:val="BodyTextIndent2"/>
        <w:widowControl w:val="0"/>
        <w:rPr>
          <w:szCs w:val="24"/>
        </w:rPr>
      </w:pPr>
    </w:p>
    <w:p w14:paraId="091C2BAE" w14:textId="4505B6E0" w:rsidR="00F449DE" w:rsidRPr="006D047A" w:rsidRDefault="00F449DE" w:rsidP="00B214D3">
      <w:pPr>
        <w:pStyle w:val="BodyTextIndent2"/>
        <w:widowControl w:val="0"/>
        <w:rPr>
          <w:szCs w:val="24"/>
        </w:rPr>
      </w:pPr>
      <w:r w:rsidRPr="006D047A">
        <w:rPr>
          <w:szCs w:val="24"/>
        </w:rPr>
        <w:t>6.</w:t>
      </w:r>
      <w:r w:rsidRPr="006D047A">
        <w:rPr>
          <w:szCs w:val="24"/>
        </w:rPr>
        <w:tab/>
        <w:t>The 504 Team will consider the following information in its evaluation of the student:</w:t>
      </w:r>
    </w:p>
    <w:p w14:paraId="07457C7B" w14:textId="77777777" w:rsidR="00F75BD2" w:rsidRPr="006D047A" w:rsidRDefault="00F75BD2" w:rsidP="00B214D3">
      <w:pPr>
        <w:pStyle w:val="BodyTextIndent2"/>
        <w:widowControl w:val="0"/>
        <w:rPr>
          <w:szCs w:val="24"/>
        </w:rPr>
      </w:pPr>
    </w:p>
    <w:p w14:paraId="18C467B6" w14:textId="77777777" w:rsidR="00F449DE" w:rsidRPr="006D047A" w:rsidRDefault="00F449DE" w:rsidP="00B214D3">
      <w:pPr>
        <w:pStyle w:val="BodyTextIndent"/>
        <w:widowControl w:val="0"/>
        <w:rPr>
          <w:szCs w:val="24"/>
        </w:rPr>
      </w:pPr>
      <w:r w:rsidRPr="006D047A">
        <w:rPr>
          <w:szCs w:val="24"/>
        </w:rPr>
        <w:t>a.</w:t>
      </w:r>
      <w:r w:rsidRPr="006D047A">
        <w:rPr>
          <w:szCs w:val="24"/>
        </w:rPr>
        <w:tab/>
        <w:t>Tests and other evaluation materials that have been validated for the specific purpose for which they are used and are administered by trained personnel;</w:t>
      </w:r>
    </w:p>
    <w:p w14:paraId="41CB7F1E" w14:textId="77777777" w:rsidR="00F449DE" w:rsidRPr="006D047A" w:rsidRDefault="00F449DE" w:rsidP="00B214D3">
      <w:pPr>
        <w:pStyle w:val="BodyTextIndent"/>
        <w:widowControl w:val="0"/>
        <w:rPr>
          <w:szCs w:val="24"/>
        </w:rPr>
      </w:pPr>
      <w:r w:rsidRPr="006D047A">
        <w:rPr>
          <w:szCs w:val="24"/>
        </w:rPr>
        <w:t>b.</w:t>
      </w:r>
      <w:r w:rsidRPr="006D047A">
        <w:rPr>
          <w:szCs w:val="24"/>
        </w:rPr>
        <w:tab/>
        <w:t>Tests and other evaluation materials including those tailored to assess specific areas of educational need and not merely those which are designed to provide a single general intelligence quotient; and</w:t>
      </w:r>
    </w:p>
    <w:p w14:paraId="36D87F1C" w14:textId="77777777" w:rsidR="00F449DE" w:rsidRPr="006D047A" w:rsidRDefault="00F449DE" w:rsidP="00B214D3">
      <w:pPr>
        <w:spacing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c.</w:t>
      </w:r>
      <w:r w:rsidRPr="006D047A">
        <w:rPr>
          <w:rFonts w:ascii="Times New Roman" w:hAnsi="Times New Roman" w:cs="Times New Roman"/>
          <w:sz w:val="24"/>
          <w:szCs w:val="24"/>
        </w:rPr>
        <w:tab/>
        <w:t>Tests are selected and administered so as to best ensure that, when a test is administered to a student with impaired sensory, manual, or speaking skills, the test results accurately reflect the student’s aptitude or achievement level or whatever factor the test purports to measure, rather than reflecting the student’s impaired sensory, manual, or speaking skills (except where those skills are the factors that the test purports to measure.)</w:t>
      </w:r>
    </w:p>
    <w:p w14:paraId="1E8BDA5A" w14:textId="6E5485B0" w:rsidR="00F449DE" w:rsidRPr="006D047A" w:rsidRDefault="00F449DE" w:rsidP="00B214D3">
      <w:pPr>
        <w:pStyle w:val="BodyTextIndent2"/>
        <w:widowControl w:val="0"/>
        <w:rPr>
          <w:szCs w:val="24"/>
        </w:rPr>
      </w:pPr>
      <w:r w:rsidRPr="006D047A">
        <w:rPr>
          <w:szCs w:val="24"/>
        </w:rPr>
        <w:t>7.</w:t>
      </w:r>
      <w:r w:rsidRPr="006D047A">
        <w:rPr>
          <w:szCs w:val="24"/>
        </w:rPr>
        <w:tab/>
        <w:t>The evaluation of the student must be sufficient for the 504 Team to accurately and completely describe: (a) the nature and extent of the disabilities; (b) the student’s special needs; (c) the impact upon the student’s education; and (d) what regular or special education and/or related aids and services are appropriate to ensure that the student receives a free appropriate public education</w:t>
      </w:r>
      <w:r w:rsidR="00BF0C17" w:rsidRPr="006D047A">
        <w:rPr>
          <w:szCs w:val="24"/>
        </w:rPr>
        <w:t xml:space="preserve">. </w:t>
      </w:r>
      <w:r w:rsidRPr="006D047A">
        <w:rPr>
          <w:szCs w:val="24"/>
        </w:rPr>
        <w:t xml:space="preserve">All significant factors relating to the learning process for that student, including adaptive behavior and cultural </w:t>
      </w:r>
      <w:r w:rsidRPr="006D047A">
        <w:rPr>
          <w:szCs w:val="24"/>
        </w:rPr>
        <w:lastRenderedPageBreak/>
        <w:t>and language background, must be considered</w:t>
      </w:r>
      <w:r w:rsidR="00BF0C17" w:rsidRPr="006D047A">
        <w:rPr>
          <w:szCs w:val="24"/>
        </w:rPr>
        <w:t xml:space="preserve">. </w:t>
      </w:r>
      <w:r w:rsidRPr="006D047A">
        <w:rPr>
          <w:szCs w:val="24"/>
        </w:rPr>
        <w:t>The evaluation may include, but is not limited to, classroom and playground observation, performance-based testing, academic assessment information, and data offered by the student’s teachers and parent/guardian.</w:t>
      </w:r>
    </w:p>
    <w:p w14:paraId="3B99B410" w14:textId="129D9EDC" w:rsidR="00871FCB" w:rsidRPr="006D047A" w:rsidRDefault="00871FCB" w:rsidP="00B214D3">
      <w:pPr>
        <w:pStyle w:val="BodyTextIndent2"/>
        <w:widowControl w:val="0"/>
        <w:rPr>
          <w:szCs w:val="24"/>
        </w:rPr>
      </w:pPr>
    </w:p>
    <w:p w14:paraId="43E4179E" w14:textId="7EBFD364" w:rsidR="00871FCB" w:rsidRPr="006D047A" w:rsidRDefault="00871FCB" w:rsidP="00B214D3">
      <w:pPr>
        <w:pStyle w:val="BodyTextIndent2"/>
        <w:widowControl w:val="0"/>
        <w:numPr>
          <w:ilvl w:val="0"/>
          <w:numId w:val="6"/>
        </w:numPr>
        <w:tabs>
          <w:tab w:val="clear" w:pos="1080"/>
          <w:tab w:val="num" w:pos="1440"/>
        </w:tabs>
        <w:ind w:left="1440" w:hanging="720"/>
        <w:rPr>
          <w:szCs w:val="24"/>
        </w:rPr>
      </w:pPr>
      <w:r w:rsidRPr="006D047A">
        <w:rPr>
          <w:szCs w:val="24"/>
        </w:rPr>
        <w:t>Mitigating measures cannot be considered when evaluating whether or not a student has a substantially limiting impairment. Mitigating measures could include medications, prosthetic devices, assistive devices, or learned behavioral or adaptive neurological modifications a student uses to eliminate or reduce the effects of an impairment.</w:t>
      </w:r>
    </w:p>
    <w:p w14:paraId="50E6E5AB" w14:textId="77777777" w:rsidR="00F75BD2" w:rsidRPr="006D047A" w:rsidRDefault="00F75BD2" w:rsidP="00B214D3">
      <w:pPr>
        <w:pStyle w:val="BodyTextIndent2"/>
        <w:widowControl w:val="0"/>
        <w:rPr>
          <w:szCs w:val="24"/>
        </w:rPr>
      </w:pPr>
    </w:p>
    <w:p w14:paraId="39403A9B" w14:textId="51409EF9" w:rsidR="00F449DE" w:rsidRPr="006D047A" w:rsidRDefault="00F449DE" w:rsidP="00B214D3">
      <w:pPr>
        <w:pStyle w:val="BodyTextIndent2"/>
        <w:widowControl w:val="0"/>
        <w:numPr>
          <w:ilvl w:val="0"/>
          <w:numId w:val="6"/>
        </w:numPr>
        <w:tabs>
          <w:tab w:val="clear" w:pos="1080"/>
          <w:tab w:val="num" w:pos="1440"/>
        </w:tabs>
        <w:ind w:left="1440" w:hanging="720"/>
        <w:rPr>
          <w:szCs w:val="24"/>
        </w:rPr>
      </w:pPr>
      <w:r w:rsidRPr="006D047A">
        <w:rPr>
          <w:szCs w:val="24"/>
        </w:rPr>
        <w:t>The parents/guardians shall be given an opportunity in advance of 504 Team meetings to examine assessment results and all other relevant records.</w:t>
      </w:r>
    </w:p>
    <w:p w14:paraId="68F9C67D" w14:textId="77777777" w:rsidR="00F75BD2" w:rsidRPr="006D047A" w:rsidRDefault="00F75BD2" w:rsidP="00B214D3">
      <w:pPr>
        <w:pStyle w:val="BodyTextIndent2"/>
        <w:widowControl w:val="0"/>
        <w:ind w:left="1080" w:firstLine="0"/>
        <w:rPr>
          <w:szCs w:val="24"/>
        </w:rPr>
      </w:pPr>
    </w:p>
    <w:p w14:paraId="701511C4" w14:textId="556A0F33" w:rsidR="00F449DE" w:rsidRPr="006D047A" w:rsidRDefault="00871FCB" w:rsidP="00B214D3">
      <w:pPr>
        <w:pStyle w:val="BodyTextIndent2"/>
        <w:widowControl w:val="0"/>
        <w:rPr>
          <w:szCs w:val="24"/>
        </w:rPr>
      </w:pPr>
      <w:r w:rsidRPr="006D047A">
        <w:rPr>
          <w:szCs w:val="24"/>
        </w:rPr>
        <w:t>10</w:t>
      </w:r>
      <w:r w:rsidR="00F449DE" w:rsidRPr="006D047A">
        <w:rPr>
          <w:szCs w:val="24"/>
        </w:rPr>
        <w:t>.</w:t>
      </w:r>
      <w:r w:rsidR="00F449DE" w:rsidRPr="006D047A">
        <w:rPr>
          <w:szCs w:val="24"/>
        </w:rPr>
        <w:tab/>
        <w:t>If a request for evaluation is denied, the 504 Team shall inform the parents/guardians in writing of this decision and of their procedural rights as described below.</w:t>
      </w:r>
    </w:p>
    <w:p w14:paraId="735774A6" w14:textId="77777777" w:rsidR="00511587" w:rsidRPr="006D047A" w:rsidRDefault="00511587" w:rsidP="00B214D3">
      <w:pPr>
        <w:pStyle w:val="BodyTextIndent2"/>
        <w:widowControl w:val="0"/>
        <w:rPr>
          <w:szCs w:val="24"/>
        </w:rPr>
      </w:pPr>
    </w:p>
    <w:p w14:paraId="44A73302" w14:textId="46D012AF" w:rsidR="00F449DE" w:rsidRPr="006D047A" w:rsidRDefault="00F449DE" w:rsidP="00B214D3">
      <w:p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C.</w:t>
      </w:r>
      <w:r w:rsidRPr="006D047A">
        <w:rPr>
          <w:rFonts w:ascii="Times New Roman" w:hAnsi="Times New Roman" w:cs="Times New Roman"/>
          <w:sz w:val="24"/>
          <w:szCs w:val="24"/>
        </w:rPr>
        <w:tab/>
        <w:t>504 Plan</w:t>
      </w:r>
    </w:p>
    <w:p w14:paraId="5D5C9D14" w14:textId="4FFE6C40" w:rsidR="00F449DE" w:rsidRPr="006D047A" w:rsidRDefault="00F449DE" w:rsidP="00B214D3">
      <w:pPr>
        <w:pStyle w:val="BodyTextIndent2"/>
        <w:widowControl w:val="0"/>
        <w:numPr>
          <w:ilvl w:val="0"/>
          <w:numId w:val="9"/>
        </w:numPr>
        <w:rPr>
          <w:szCs w:val="24"/>
        </w:rPr>
      </w:pPr>
      <w:r w:rsidRPr="006D047A">
        <w:rPr>
          <w:szCs w:val="24"/>
        </w:rPr>
        <w:t xml:space="preserve">When a student is identified as </w:t>
      </w:r>
      <w:r w:rsidR="00542E7C" w:rsidRPr="006D047A">
        <w:rPr>
          <w:szCs w:val="24"/>
        </w:rPr>
        <w:t xml:space="preserve">having a disability </w:t>
      </w:r>
      <w:r w:rsidRPr="006D047A">
        <w:rPr>
          <w:szCs w:val="24"/>
        </w:rPr>
        <w:t>within the meaning of Section 504, the 504 Team shall determine what, if any, services are needed to ensure that the student receives a FAPE.</w:t>
      </w:r>
    </w:p>
    <w:p w14:paraId="450301CD" w14:textId="77777777" w:rsidR="00F449DE" w:rsidRPr="006D047A" w:rsidRDefault="00F449DE" w:rsidP="00B214D3">
      <w:pPr>
        <w:pStyle w:val="BodyTextIndent2"/>
        <w:rPr>
          <w:szCs w:val="24"/>
        </w:rPr>
      </w:pPr>
    </w:p>
    <w:p w14:paraId="1F68E0C7" w14:textId="77777777"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2.</w:t>
      </w:r>
      <w:r w:rsidRPr="006D047A">
        <w:rPr>
          <w:rFonts w:ascii="Times New Roman" w:hAnsi="Times New Roman" w:cs="Times New Roman"/>
          <w:sz w:val="24"/>
          <w:szCs w:val="24"/>
        </w:rPr>
        <w:tab/>
        <w:t>The 504 Team responsible for making the placement decision shall include the parents/guardians and other persons knowledgeable about the child, the meaning of the evaluation data, and the placement options.</w:t>
      </w:r>
    </w:p>
    <w:p w14:paraId="1583FAD4" w14:textId="001D15CA"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3.</w:t>
      </w:r>
      <w:r w:rsidRPr="006D047A">
        <w:rPr>
          <w:rFonts w:ascii="Times New Roman" w:hAnsi="Times New Roman" w:cs="Times New Roman"/>
          <w:sz w:val="24"/>
          <w:szCs w:val="24"/>
        </w:rPr>
        <w:tab/>
        <w:t xml:space="preserve">For each identified </w:t>
      </w:r>
      <w:r w:rsidR="00542E7C" w:rsidRPr="006D047A">
        <w:rPr>
          <w:rFonts w:ascii="Times New Roman" w:hAnsi="Times New Roman" w:cs="Times New Roman"/>
          <w:sz w:val="24"/>
          <w:szCs w:val="24"/>
        </w:rPr>
        <w:t xml:space="preserve">eligible </w:t>
      </w:r>
      <w:r w:rsidRPr="006D047A">
        <w:rPr>
          <w:rFonts w:ascii="Times New Roman" w:hAnsi="Times New Roman" w:cs="Times New Roman"/>
          <w:sz w:val="24"/>
          <w:szCs w:val="24"/>
        </w:rPr>
        <w:t>student, the 504 Team will develop a 504 Plan describing the student’s disability and the regular or special education and/or related aids and services needed</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 Plan will specify how the special education and/or related aids and services will be provided to the </w:t>
      </w:r>
      <w:r w:rsidR="00542E7C" w:rsidRPr="006D047A">
        <w:rPr>
          <w:rFonts w:ascii="Times New Roman" w:hAnsi="Times New Roman" w:cs="Times New Roman"/>
          <w:sz w:val="24"/>
          <w:szCs w:val="24"/>
        </w:rPr>
        <w:t xml:space="preserve">eligible </w:t>
      </w:r>
      <w:r w:rsidRPr="006D047A">
        <w:rPr>
          <w:rFonts w:ascii="Times New Roman" w:hAnsi="Times New Roman" w:cs="Times New Roman"/>
          <w:sz w:val="24"/>
          <w:szCs w:val="24"/>
        </w:rPr>
        <w:t>student and by whom</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The 504 Plan will also identify the person responsible for ensuring that all the components of the Plan are implemented.</w:t>
      </w:r>
    </w:p>
    <w:p w14:paraId="033A43E7" w14:textId="1B4B002B"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4.</w:t>
      </w:r>
      <w:r w:rsidRPr="006D047A">
        <w:rPr>
          <w:rFonts w:ascii="Times New Roman" w:hAnsi="Times New Roman" w:cs="Times New Roman"/>
          <w:sz w:val="24"/>
          <w:szCs w:val="24"/>
        </w:rPr>
        <w:tab/>
        <w:t>The student’s teacher and any other staff who are to provide services to the student or who are to make modifications in the classroom for the student shall be informed of the services or modifications necessary for the student and, if appropriate, provided a copy of the 504 Plan</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A copy of this plan shall be kept in the student’s cumulative file in a manner that limits access to those persons involved in the 504 process and/or the provision of services and modifications.</w:t>
      </w:r>
    </w:p>
    <w:p w14:paraId="6D4BA0D3" w14:textId="14CDE026"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5.</w:t>
      </w:r>
      <w:r w:rsidRPr="006D047A">
        <w:rPr>
          <w:rFonts w:ascii="Times New Roman" w:hAnsi="Times New Roman" w:cs="Times New Roman"/>
          <w:sz w:val="24"/>
          <w:szCs w:val="24"/>
        </w:rPr>
        <w:tab/>
        <w:t xml:space="preserve">The </w:t>
      </w:r>
      <w:r w:rsidR="00542E7C" w:rsidRPr="006D047A">
        <w:rPr>
          <w:rFonts w:ascii="Times New Roman" w:hAnsi="Times New Roman" w:cs="Times New Roman"/>
          <w:sz w:val="24"/>
          <w:szCs w:val="24"/>
        </w:rPr>
        <w:t xml:space="preserve">eligible </w:t>
      </w:r>
      <w:r w:rsidRPr="006D047A">
        <w:rPr>
          <w:rFonts w:ascii="Times New Roman" w:hAnsi="Times New Roman" w:cs="Times New Roman"/>
          <w:sz w:val="24"/>
          <w:szCs w:val="24"/>
        </w:rPr>
        <w:t>student shall be placed in the regular education environment unless it is demonstrated that the student’s needs cannot be met in the regular education environment with supplementary aids and services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 student shall be educated with students who are not disabled to the maximum extent appropriate to his/her </w:t>
      </w:r>
      <w:r w:rsidRPr="006D047A">
        <w:rPr>
          <w:rFonts w:ascii="Times New Roman" w:hAnsi="Times New Roman" w:cs="Times New Roman"/>
          <w:sz w:val="24"/>
          <w:szCs w:val="24"/>
        </w:rPr>
        <w:lastRenderedPageBreak/>
        <w:t>individual needs.</w:t>
      </w:r>
    </w:p>
    <w:p w14:paraId="0965A96E" w14:textId="159F7F2C"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6.</w:t>
      </w:r>
      <w:r w:rsidRPr="006D047A">
        <w:rPr>
          <w:rFonts w:ascii="Times New Roman" w:hAnsi="Times New Roman" w:cs="Times New Roman"/>
          <w:sz w:val="24"/>
          <w:szCs w:val="24"/>
        </w:rPr>
        <w:tab/>
        <w:t>The referral, assessment, evaluation and placement process will be completed within a reasonable time</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It is generally not reasonable to exceed fifty (50) school days in completing this process.</w:t>
      </w:r>
    </w:p>
    <w:p w14:paraId="1C21A539" w14:textId="77777777"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7.</w:t>
      </w:r>
      <w:r w:rsidRPr="006D047A">
        <w:rPr>
          <w:rFonts w:ascii="Times New Roman" w:hAnsi="Times New Roman" w:cs="Times New Roman"/>
          <w:sz w:val="24"/>
          <w:szCs w:val="24"/>
        </w:rPr>
        <w:tab/>
        <w:t>The parents/guardians shall be notified in writing of the final decision concerning the student’s identification as a person with disabilities, the educational program and services to be provided, if any, and of the Section 504 procedural safeguards, as described below, including the right to an impartial hearing to challenge the decision.</w:t>
      </w:r>
    </w:p>
    <w:p w14:paraId="62686B90" w14:textId="63A7C1E2" w:rsidR="009353A7"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8.</w:t>
      </w:r>
      <w:r w:rsidRPr="006D047A">
        <w:rPr>
          <w:rFonts w:ascii="Times New Roman" w:hAnsi="Times New Roman" w:cs="Times New Roman"/>
          <w:sz w:val="24"/>
          <w:szCs w:val="24"/>
        </w:rPr>
        <w:tab/>
        <w:t xml:space="preserve">If the 504 Team determines that the student </w:t>
      </w:r>
      <w:r w:rsidR="00542E7C" w:rsidRPr="006D047A">
        <w:rPr>
          <w:rFonts w:ascii="Times New Roman" w:hAnsi="Times New Roman" w:cs="Times New Roman"/>
          <w:sz w:val="24"/>
          <w:szCs w:val="24"/>
        </w:rPr>
        <w:t xml:space="preserve">has a disability </w:t>
      </w:r>
      <w:r w:rsidRPr="006D047A">
        <w:rPr>
          <w:rFonts w:ascii="Times New Roman" w:hAnsi="Times New Roman" w:cs="Times New Roman"/>
          <w:sz w:val="24"/>
          <w:szCs w:val="24"/>
        </w:rPr>
        <w:t xml:space="preserve">but that no special services are necessary for the student, the 504 Plan shall reflect the identification of the student as a </w:t>
      </w:r>
      <w:r w:rsidR="00542E7C" w:rsidRPr="006D047A">
        <w:rPr>
          <w:rFonts w:ascii="Times New Roman" w:hAnsi="Times New Roman" w:cs="Times New Roman"/>
          <w:sz w:val="24"/>
          <w:szCs w:val="24"/>
        </w:rPr>
        <w:t xml:space="preserve">person with a disability </w:t>
      </w:r>
      <w:r w:rsidRPr="006D047A">
        <w:rPr>
          <w:rFonts w:ascii="Times New Roman" w:hAnsi="Times New Roman" w:cs="Times New Roman"/>
          <w:sz w:val="24"/>
          <w:szCs w:val="24"/>
        </w:rPr>
        <w:t>under Section 504 and shall state the basis for the decision that no special services are presently needed.</w:t>
      </w:r>
    </w:p>
    <w:p w14:paraId="23F57052" w14:textId="77777777"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9.</w:t>
      </w:r>
      <w:r w:rsidRPr="006D047A">
        <w:rPr>
          <w:rFonts w:ascii="Times New Roman" w:hAnsi="Times New Roman" w:cs="Times New Roman"/>
          <w:sz w:val="24"/>
          <w:szCs w:val="24"/>
        </w:rPr>
        <w:tab/>
        <w:t>The 504 Plan shall include a schedule for annual review of the student’s needs, and indicate that this review may occur more frequently at the request of the parent/guardian or school staff.</w:t>
      </w:r>
    </w:p>
    <w:p w14:paraId="178F16FB" w14:textId="06677BB1" w:rsidR="004817F2"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10.</w:t>
      </w:r>
      <w:r w:rsidRPr="006D047A">
        <w:rPr>
          <w:rFonts w:ascii="Times New Roman" w:hAnsi="Times New Roman" w:cs="Times New Roman"/>
          <w:sz w:val="24"/>
          <w:szCs w:val="24"/>
        </w:rPr>
        <w:tab/>
      </w:r>
      <w:r w:rsidR="00F351CE" w:rsidRPr="006D047A">
        <w:rPr>
          <w:rFonts w:ascii="Times New Roman" w:hAnsi="Times New Roman" w:cs="Times New Roman"/>
          <w:sz w:val="24"/>
          <w:szCs w:val="24"/>
        </w:rPr>
        <w:t>OSA</w:t>
      </w:r>
      <w:r w:rsidR="0055534B"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shall immediately implement a student’s prior 504 Plan, when a student enrolls at the </w:t>
      </w:r>
      <w:r w:rsidR="00FF4F68" w:rsidRPr="006D047A">
        <w:rPr>
          <w:rFonts w:ascii="Times New Roman" w:hAnsi="Times New Roman" w:cs="Times New Roman"/>
          <w:sz w:val="24"/>
          <w:szCs w:val="24"/>
        </w:rPr>
        <w:t>Charter School</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Within thirty (30) days of starting school, </w:t>
      </w:r>
      <w:r w:rsidR="00F351CE" w:rsidRPr="006D047A">
        <w:rPr>
          <w:rFonts w:ascii="Times New Roman" w:hAnsi="Times New Roman" w:cs="Times New Roman"/>
          <w:sz w:val="24"/>
          <w:szCs w:val="24"/>
        </w:rPr>
        <w:t>OSA</w:t>
      </w:r>
      <w:r w:rsidR="00BF6B2C" w:rsidRPr="006D047A">
        <w:rPr>
          <w:rFonts w:ascii="Times New Roman" w:hAnsi="Times New Roman" w:cs="Times New Roman"/>
          <w:sz w:val="24"/>
          <w:szCs w:val="24"/>
        </w:rPr>
        <w:t xml:space="preserve"> </w:t>
      </w:r>
      <w:r w:rsidRPr="006D047A">
        <w:rPr>
          <w:rFonts w:ascii="Times New Roman" w:hAnsi="Times New Roman" w:cs="Times New Roman"/>
          <w:sz w:val="24"/>
          <w:szCs w:val="24"/>
        </w:rPr>
        <w:t>shall schedule a 504 Team meeting to review the existing 504 Plan</w:t>
      </w:r>
      <w:r w:rsidR="00BF0C17" w:rsidRPr="006D047A">
        <w:rPr>
          <w:rFonts w:ascii="Times New Roman" w:hAnsi="Times New Roman" w:cs="Times New Roman"/>
          <w:sz w:val="24"/>
          <w:szCs w:val="24"/>
        </w:rPr>
        <w:t xml:space="preserve">. </w:t>
      </w:r>
      <w:r w:rsidR="00F351CE" w:rsidRPr="006D047A">
        <w:rPr>
          <w:rFonts w:ascii="Times New Roman" w:hAnsi="Times New Roman" w:cs="Times New Roman"/>
          <w:sz w:val="24"/>
          <w:szCs w:val="24"/>
        </w:rPr>
        <w:t>OSA</w:t>
      </w:r>
      <w:r w:rsidR="0055534B" w:rsidRPr="006D047A">
        <w:rPr>
          <w:rFonts w:ascii="Times New Roman" w:hAnsi="Times New Roman" w:cs="Times New Roman"/>
          <w:sz w:val="24"/>
          <w:szCs w:val="24"/>
        </w:rPr>
        <w:t xml:space="preserve"> </w:t>
      </w:r>
      <w:r w:rsidRPr="006D047A">
        <w:rPr>
          <w:rFonts w:ascii="Times New Roman" w:hAnsi="Times New Roman" w:cs="Times New Roman"/>
          <w:sz w:val="24"/>
          <w:szCs w:val="24"/>
        </w:rPr>
        <w:t>shall request a copy of the prior 504 plan from both the prior school and the parent/guardian.</w:t>
      </w:r>
    </w:p>
    <w:p w14:paraId="2D3400CB" w14:textId="77777777" w:rsidR="00F449DE" w:rsidRPr="006D047A" w:rsidRDefault="00F449DE" w:rsidP="00B214D3">
      <w:pPr>
        <w:spacing w:line="240" w:lineRule="auto"/>
        <w:ind w:left="720" w:hanging="720"/>
        <w:jc w:val="both"/>
        <w:rPr>
          <w:rFonts w:ascii="Times New Roman" w:hAnsi="Times New Roman" w:cs="Times New Roman"/>
          <w:sz w:val="24"/>
          <w:szCs w:val="24"/>
        </w:rPr>
      </w:pPr>
      <w:r w:rsidRPr="006D047A">
        <w:rPr>
          <w:rFonts w:ascii="Times New Roman" w:hAnsi="Times New Roman" w:cs="Times New Roman"/>
          <w:sz w:val="24"/>
          <w:szCs w:val="24"/>
        </w:rPr>
        <w:t>D.</w:t>
      </w:r>
      <w:r w:rsidRPr="006D047A">
        <w:rPr>
          <w:rFonts w:ascii="Times New Roman" w:hAnsi="Times New Roman" w:cs="Times New Roman"/>
          <w:sz w:val="24"/>
          <w:szCs w:val="24"/>
        </w:rPr>
        <w:tab/>
        <w:t>Review of the Student’s Progress</w:t>
      </w:r>
    </w:p>
    <w:p w14:paraId="3F0F2BBC" w14:textId="35C5F9BB"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1.</w:t>
      </w:r>
      <w:r w:rsidRPr="006D047A">
        <w:rPr>
          <w:rFonts w:ascii="Times New Roman" w:hAnsi="Times New Roman" w:cs="Times New Roman"/>
          <w:sz w:val="24"/>
          <w:szCs w:val="24"/>
        </w:rPr>
        <w:tab/>
        <w:t xml:space="preserve">The 504 Team shall monitor the progress of the </w:t>
      </w:r>
      <w:r w:rsidR="00542E7C" w:rsidRPr="006D047A">
        <w:rPr>
          <w:rFonts w:ascii="Times New Roman" w:hAnsi="Times New Roman" w:cs="Times New Roman"/>
          <w:sz w:val="24"/>
          <w:szCs w:val="24"/>
        </w:rPr>
        <w:t xml:space="preserve">eligible </w:t>
      </w:r>
      <w:r w:rsidRPr="006D047A">
        <w:rPr>
          <w:rFonts w:ascii="Times New Roman" w:hAnsi="Times New Roman" w:cs="Times New Roman"/>
          <w:sz w:val="24"/>
          <w:szCs w:val="24"/>
        </w:rPr>
        <w:t>student and the effectiveness of the student’s 504 Plan</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According to the review schedule set out in the student’s 504 Plan, the 504 Team shall annually determine whether the services and modifications are appropriate.</w:t>
      </w:r>
    </w:p>
    <w:p w14:paraId="440DA9C8" w14:textId="77777777" w:rsidR="00F449DE" w:rsidRPr="00511587"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2.</w:t>
      </w:r>
      <w:r w:rsidRPr="006D047A">
        <w:rPr>
          <w:rFonts w:ascii="Times New Roman" w:hAnsi="Times New Roman" w:cs="Times New Roman"/>
          <w:sz w:val="24"/>
          <w:szCs w:val="24"/>
        </w:rPr>
        <w:tab/>
        <w:t>A reevaluation of the</w:t>
      </w:r>
      <w:r w:rsidRPr="00511587">
        <w:rPr>
          <w:rFonts w:ascii="Times New Roman" w:hAnsi="Times New Roman" w:cs="Times New Roman"/>
          <w:sz w:val="24"/>
          <w:szCs w:val="24"/>
        </w:rPr>
        <w:t xml:space="preserve"> student’s needs shall be conducted before any subsequent significant change in placement.</w:t>
      </w:r>
    </w:p>
    <w:p w14:paraId="5B37395E" w14:textId="77777777" w:rsidR="00F449DE" w:rsidRPr="00511587" w:rsidRDefault="00F449DE" w:rsidP="00B214D3">
      <w:pPr>
        <w:spacing w:line="240" w:lineRule="auto"/>
        <w:ind w:left="720" w:hanging="720"/>
        <w:jc w:val="both"/>
        <w:rPr>
          <w:rFonts w:ascii="Times New Roman" w:hAnsi="Times New Roman" w:cs="Times New Roman"/>
          <w:sz w:val="24"/>
          <w:szCs w:val="24"/>
        </w:rPr>
      </w:pPr>
      <w:r w:rsidRPr="00511587">
        <w:rPr>
          <w:rFonts w:ascii="Times New Roman" w:hAnsi="Times New Roman" w:cs="Times New Roman"/>
          <w:sz w:val="24"/>
          <w:szCs w:val="24"/>
        </w:rPr>
        <w:t>E.</w:t>
      </w:r>
      <w:r w:rsidRPr="00511587">
        <w:rPr>
          <w:rFonts w:ascii="Times New Roman" w:hAnsi="Times New Roman" w:cs="Times New Roman"/>
          <w:sz w:val="24"/>
          <w:szCs w:val="24"/>
        </w:rPr>
        <w:tab/>
        <w:t>Procedural Safeguards</w:t>
      </w:r>
    </w:p>
    <w:p w14:paraId="5FC939DB" w14:textId="71315125" w:rsidR="00F449DE" w:rsidRDefault="00F449DE" w:rsidP="00B214D3">
      <w:pPr>
        <w:pStyle w:val="BodyTextIndent2"/>
        <w:widowControl w:val="0"/>
        <w:rPr>
          <w:szCs w:val="24"/>
        </w:rPr>
      </w:pPr>
      <w:r w:rsidRPr="00511587">
        <w:rPr>
          <w:szCs w:val="24"/>
        </w:rPr>
        <w:t>1.</w:t>
      </w:r>
      <w:r w:rsidRPr="00511587">
        <w:rPr>
          <w:szCs w:val="24"/>
        </w:rPr>
        <w:tab/>
        <w:t>Parents/guardians shall be notified in writing of all decisions regarding the identification, evaluation or educational placement of students with disabilities or suspected disabilities</w:t>
      </w:r>
      <w:r w:rsidR="00BF0C17">
        <w:rPr>
          <w:szCs w:val="24"/>
        </w:rPr>
        <w:t xml:space="preserve">. </w:t>
      </w:r>
      <w:r w:rsidRPr="00511587">
        <w:rPr>
          <w:szCs w:val="24"/>
        </w:rPr>
        <w:t>Notifications shall include a statement of their rights to:</w:t>
      </w:r>
    </w:p>
    <w:p w14:paraId="2B4790F3" w14:textId="77777777" w:rsidR="00F75BD2" w:rsidRPr="00511587" w:rsidRDefault="00F75BD2" w:rsidP="00B214D3">
      <w:pPr>
        <w:pStyle w:val="BodyTextIndent2"/>
        <w:widowControl w:val="0"/>
        <w:ind w:left="0" w:firstLine="0"/>
        <w:rPr>
          <w:szCs w:val="24"/>
        </w:rPr>
      </w:pPr>
    </w:p>
    <w:p w14:paraId="45BD5E4D" w14:textId="77777777" w:rsidR="00F449DE" w:rsidRPr="00511587" w:rsidRDefault="00F449DE" w:rsidP="00B214D3">
      <w:pPr>
        <w:numPr>
          <w:ilvl w:val="0"/>
          <w:numId w:val="3"/>
        </w:numPr>
        <w:tabs>
          <w:tab w:val="clear" w:pos="1080"/>
        </w:tabs>
        <w:spacing w:after="0" w:line="240" w:lineRule="auto"/>
        <w:ind w:left="2160" w:hanging="720"/>
        <w:jc w:val="both"/>
        <w:rPr>
          <w:rFonts w:ascii="Times New Roman" w:hAnsi="Times New Roman" w:cs="Times New Roman"/>
          <w:sz w:val="24"/>
          <w:szCs w:val="24"/>
        </w:rPr>
      </w:pPr>
      <w:r w:rsidRPr="00511587">
        <w:rPr>
          <w:rFonts w:ascii="Times New Roman" w:hAnsi="Times New Roman" w:cs="Times New Roman"/>
          <w:sz w:val="24"/>
          <w:szCs w:val="24"/>
        </w:rPr>
        <w:t>Examine relevant records</w:t>
      </w:r>
    </w:p>
    <w:p w14:paraId="0CD77E5A" w14:textId="77777777" w:rsidR="00F449DE" w:rsidRPr="00511587" w:rsidRDefault="00F449DE" w:rsidP="00B214D3">
      <w:pPr>
        <w:spacing w:after="0" w:line="240" w:lineRule="auto"/>
        <w:ind w:left="2160"/>
        <w:jc w:val="both"/>
        <w:rPr>
          <w:rFonts w:ascii="Times New Roman" w:hAnsi="Times New Roman" w:cs="Times New Roman"/>
          <w:sz w:val="24"/>
          <w:szCs w:val="24"/>
        </w:rPr>
      </w:pPr>
    </w:p>
    <w:p w14:paraId="4216F605" w14:textId="77777777" w:rsidR="00F449DE" w:rsidRPr="00511587" w:rsidRDefault="00F449DE" w:rsidP="00B214D3">
      <w:pPr>
        <w:numPr>
          <w:ilvl w:val="0"/>
          <w:numId w:val="3"/>
        </w:numPr>
        <w:tabs>
          <w:tab w:val="clear" w:pos="1080"/>
        </w:tabs>
        <w:spacing w:after="0" w:line="240" w:lineRule="auto"/>
        <w:ind w:left="2160" w:hanging="720"/>
        <w:jc w:val="both"/>
        <w:rPr>
          <w:rFonts w:ascii="Times New Roman" w:hAnsi="Times New Roman" w:cs="Times New Roman"/>
          <w:sz w:val="24"/>
          <w:szCs w:val="24"/>
        </w:rPr>
      </w:pPr>
      <w:r w:rsidRPr="00511587">
        <w:rPr>
          <w:rFonts w:ascii="Times New Roman" w:hAnsi="Times New Roman" w:cs="Times New Roman"/>
          <w:sz w:val="24"/>
          <w:szCs w:val="24"/>
        </w:rPr>
        <w:t>Have an impartial hearing with an opportunity for participation by the parents/guardians and their counsel</w:t>
      </w:r>
    </w:p>
    <w:p w14:paraId="05E907EB" w14:textId="77777777" w:rsidR="00F449DE" w:rsidRPr="00511587" w:rsidRDefault="00F449DE" w:rsidP="00B214D3">
      <w:pPr>
        <w:spacing w:after="0" w:line="240" w:lineRule="auto"/>
        <w:jc w:val="both"/>
        <w:rPr>
          <w:rFonts w:ascii="Times New Roman" w:hAnsi="Times New Roman" w:cs="Times New Roman"/>
          <w:sz w:val="24"/>
          <w:szCs w:val="24"/>
        </w:rPr>
      </w:pPr>
    </w:p>
    <w:p w14:paraId="57E17DA3" w14:textId="77777777" w:rsidR="00F449DE" w:rsidRPr="00511587" w:rsidRDefault="00F449DE" w:rsidP="00B214D3">
      <w:pPr>
        <w:numPr>
          <w:ilvl w:val="0"/>
          <w:numId w:val="3"/>
        </w:numPr>
        <w:tabs>
          <w:tab w:val="clear" w:pos="1080"/>
        </w:tabs>
        <w:spacing w:after="0" w:line="240" w:lineRule="auto"/>
        <w:ind w:left="2160" w:hanging="720"/>
        <w:jc w:val="both"/>
        <w:rPr>
          <w:rFonts w:ascii="Times New Roman" w:hAnsi="Times New Roman" w:cs="Times New Roman"/>
          <w:sz w:val="24"/>
          <w:szCs w:val="24"/>
        </w:rPr>
      </w:pPr>
      <w:r w:rsidRPr="00511587">
        <w:rPr>
          <w:rFonts w:ascii="Times New Roman" w:hAnsi="Times New Roman" w:cs="Times New Roman"/>
          <w:sz w:val="24"/>
          <w:szCs w:val="24"/>
        </w:rPr>
        <w:t>Have the right to file a Uniform Complaint pursuant to school policy</w:t>
      </w:r>
    </w:p>
    <w:p w14:paraId="009DCA0F" w14:textId="77777777" w:rsidR="00F449DE" w:rsidRPr="00511587" w:rsidRDefault="00F449DE" w:rsidP="00B214D3">
      <w:pPr>
        <w:spacing w:after="0" w:line="240" w:lineRule="auto"/>
        <w:jc w:val="both"/>
        <w:rPr>
          <w:rFonts w:ascii="Times New Roman" w:hAnsi="Times New Roman" w:cs="Times New Roman"/>
          <w:sz w:val="24"/>
          <w:szCs w:val="24"/>
        </w:rPr>
      </w:pPr>
    </w:p>
    <w:p w14:paraId="5681A5ED" w14:textId="43DADD30" w:rsidR="00F449DE" w:rsidRDefault="00F449DE" w:rsidP="00B214D3">
      <w:pPr>
        <w:numPr>
          <w:ilvl w:val="0"/>
          <w:numId w:val="3"/>
        </w:numPr>
        <w:tabs>
          <w:tab w:val="clear" w:pos="1080"/>
        </w:tabs>
        <w:spacing w:after="0" w:line="240" w:lineRule="auto"/>
        <w:ind w:left="2160" w:hanging="720"/>
        <w:jc w:val="both"/>
        <w:rPr>
          <w:rFonts w:ascii="Times New Roman" w:hAnsi="Times New Roman" w:cs="Times New Roman"/>
          <w:sz w:val="24"/>
          <w:szCs w:val="24"/>
        </w:rPr>
      </w:pPr>
      <w:r w:rsidRPr="00511587">
        <w:rPr>
          <w:rFonts w:ascii="Times New Roman" w:hAnsi="Times New Roman" w:cs="Times New Roman"/>
          <w:sz w:val="24"/>
          <w:szCs w:val="24"/>
        </w:rPr>
        <w:t>Seek review in federal court if the parents/guardians disagree with the hearing decision.</w:t>
      </w:r>
    </w:p>
    <w:p w14:paraId="3E644764" w14:textId="77777777" w:rsidR="00F75BD2" w:rsidRPr="00F75BD2" w:rsidRDefault="00F75BD2" w:rsidP="00B214D3">
      <w:pPr>
        <w:spacing w:after="0" w:line="240" w:lineRule="auto"/>
        <w:jc w:val="both"/>
        <w:rPr>
          <w:rFonts w:ascii="Times New Roman" w:hAnsi="Times New Roman" w:cs="Times New Roman"/>
          <w:sz w:val="24"/>
          <w:szCs w:val="24"/>
        </w:rPr>
      </w:pPr>
    </w:p>
    <w:p w14:paraId="46C75DB3" w14:textId="0C02EA7C" w:rsidR="00F449DE" w:rsidRPr="006D047A" w:rsidRDefault="00F449DE" w:rsidP="00B214D3">
      <w:pPr>
        <w:pStyle w:val="ListParagraph"/>
        <w:numPr>
          <w:ilvl w:val="0"/>
          <w:numId w:val="9"/>
        </w:numPr>
        <w:spacing w:line="240" w:lineRule="auto"/>
        <w:jc w:val="both"/>
        <w:rPr>
          <w:rFonts w:ascii="Times New Roman" w:hAnsi="Times New Roman" w:cs="Times New Roman"/>
          <w:bCs/>
          <w:sz w:val="24"/>
          <w:szCs w:val="24"/>
        </w:rPr>
      </w:pPr>
      <w:r w:rsidRPr="00511587">
        <w:rPr>
          <w:rFonts w:ascii="Times New Roman" w:hAnsi="Times New Roman" w:cs="Times New Roman"/>
          <w:sz w:val="24"/>
          <w:szCs w:val="24"/>
        </w:rPr>
        <w:t>Notifications shall also set forth the procedures for requesting an impartial hearing</w:t>
      </w:r>
      <w:r w:rsidR="00BF0C17">
        <w:rPr>
          <w:rFonts w:ascii="Times New Roman" w:hAnsi="Times New Roman" w:cs="Times New Roman"/>
          <w:sz w:val="24"/>
          <w:szCs w:val="24"/>
        </w:rPr>
        <w:t xml:space="preserve">. </w:t>
      </w:r>
      <w:r w:rsidRPr="006D047A">
        <w:rPr>
          <w:rFonts w:ascii="Times New Roman" w:hAnsi="Times New Roman" w:cs="Times New Roman"/>
          <w:sz w:val="24"/>
          <w:szCs w:val="24"/>
        </w:rPr>
        <w:t>Requests shall be made to the</w:t>
      </w:r>
      <w:r w:rsidRPr="006D047A">
        <w:rPr>
          <w:rFonts w:ascii="Times New Roman" w:hAnsi="Times New Roman" w:cs="Times New Roman"/>
          <w:b/>
          <w:sz w:val="24"/>
          <w:szCs w:val="24"/>
        </w:rPr>
        <w:t xml:space="preserve"> </w:t>
      </w:r>
      <w:r w:rsidRPr="006D047A">
        <w:rPr>
          <w:rFonts w:ascii="Times New Roman" w:hAnsi="Times New Roman" w:cs="Times New Roman"/>
          <w:bCs/>
          <w:sz w:val="24"/>
          <w:szCs w:val="24"/>
        </w:rPr>
        <w:t>following:</w:t>
      </w:r>
    </w:p>
    <w:p w14:paraId="3B3736F1" w14:textId="4CBA4065" w:rsidR="00572552" w:rsidRPr="006D047A" w:rsidRDefault="006D047A" w:rsidP="00B214D3">
      <w:pPr>
        <w:pStyle w:val="Heading1"/>
        <w:shd w:val="clear" w:color="auto" w:fill="FFFFFF"/>
        <w:ind w:left="2160"/>
        <w:jc w:val="left"/>
        <w:rPr>
          <w:bCs/>
          <w:szCs w:val="24"/>
          <w:u w:val="none"/>
        </w:rPr>
      </w:pPr>
      <w:r w:rsidRPr="006D047A">
        <w:rPr>
          <w:bCs/>
          <w:szCs w:val="24"/>
          <w:u w:val="none"/>
        </w:rPr>
        <w:t>Mike Oz</w:t>
      </w:r>
    </w:p>
    <w:p w14:paraId="171F739E" w14:textId="674D273E" w:rsidR="00572552" w:rsidRPr="006D047A" w:rsidRDefault="006D047A" w:rsidP="00B214D3">
      <w:pPr>
        <w:pStyle w:val="Heading1"/>
        <w:shd w:val="clear" w:color="auto" w:fill="FFFFFF"/>
        <w:ind w:left="2160"/>
        <w:jc w:val="left"/>
        <w:rPr>
          <w:bCs/>
          <w:szCs w:val="24"/>
          <w:u w:val="none"/>
        </w:rPr>
      </w:pPr>
      <w:r w:rsidRPr="006D047A">
        <w:rPr>
          <w:bCs/>
          <w:szCs w:val="24"/>
          <w:u w:val="none"/>
        </w:rPr>
        <w:t>Principal</w:t>
      </w:r>
    </w:p>
    <w:p w14:paraId="15E76219" w14:textId="15532535" w:rsidR="006D047A" w:rsidRPr="006D047A" w:rsidRDefault="006D047A" w:rsidP="006D047A">
      <w:pPr>
        <w:pStyle w:val="Heading1"/>
        <w:shd w:val="clear" w:color="auto" w:fill="FFFFFF"/>
        <w:ind w:left="2160"/>
        <w:jc w:val="left"/>
        <w:rPr>
          <w:bCs/>
          <w:szCs w:val="24"/>
          <w:u w:val="none"/>
        </w:rPr>
      </w:pPr>
      <w:r w:rsidRPr="006D047A">
        <w:rPr>
          <w:bCs/>
          <w:szCs w:val="24"/>
          <w:u w:val="none"/>
        </w:rPr>
        <w:t>(510) 873-8800</w:t>
      </w:r>
    </w:p>
    <w:p w14:paraId="31C7120F" w14:textId="13A0284F" w:rsidR="006D047A" w:rsidRPr="006D047A" w:rsidRDefault="006D047A" w:rsidP="006D047A">
      <w:pPr>
        <w:pStyle w:val="Heading1"/>
        <w:shd w:val="clear" w:color="auto" w:fill="FFFFFF"/>
        <w:ind w:left="2160"/>
        <w:jc w:val="left"/>
        <w:rPr>
          <w:bCs/>
          <w:szCs w:val="24"/>
          <w:u w:val="none"/>
        </w:rPr>
      </w:pPr>
      <w:r w:rsidRPr="006D047A">
        <w:rPr>
          <w:bCs/>
          <w:szCs w:val="24"/>
          <w:u w:val="none"/>
        </w:rPr>
        <w:t>moz@oakarts.org</w:t>
      </w:r>
    </w:p>
    <w:p w14:paraId="0FACA5A3" w14:textId="77777777" w:rsidR="00F449DE" w:rsidRPr="006D047A" w:rsidRDefault="00F449DE" w:rsidP="00B214D3">
      <w:pPr>
        <w:pStyle w:val="ListParagraph"/>
        <w:spacing w:line="240" w:lineRule="auto"/>
        <w:ind w:left="1440"/>
        <w:jc w:val="both"/>
        <w:rPr>
          <w:rFonts w:ascii="Times New Roman" w:hAnsi="Times New Roman" w:cs="Times New Roman"/>
          <w:bCs/>
          <w:sz w:val="24"/>
          <w:szCs w:val="24"/>
        </w:rPr>
      </w:pPr>
    </w:p>
    <w:p w14:paraId="6D5B0600" w14:textId="77777777" w:rsidR="00F449DE" w:rsidRPr="006D047A" w:rsidRDefault="00F449DE" w:rsidP="00B214D3">
      <w:pPr>
        <w:pStyle w:val="ListParagraph"/>
        <w:spacing w:line="240" w:lineRule="auto"/>
        <w:ind w:left="1440"/>
        <w:jc w:val="both"/>
        <w:rPr>
          <w:rFonts w:ascii="Times New Roman" w:hAnsi="Times New Roman" w:cs="Times New Roman"/>
          <w:sz w:val="24"/>
          <w:szCs w:val="24"/>
        </w:rPr>
      </w:pPr>
      <w:r w:rsidRPr="006D047A">
        <w:rPr>
          <w:rFonts w:ascii="Times New Roman" w:hAnsi="Times New Roman" w:cs="Times New Roman"/>
          <w:sz w:val="24"/>
          <w:szCs w:val="24"/>
        </w:rPr>
        <w:t>Notifications shall also advise that reimbursement for attorney’s fees is available only as authorized by law.</w:t>
      </w:r>
    </w:p>
    <w:p w14:paraId="58021925" w14:textId="5B95E076"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3.</w:t>
      </w:r>
      <w:r w:rsidRPr="006D047A">
        <w:rPr>
          <w:rFonts w:ascii="Times New Roman" w:hAnsi="Times New Roman" w:cs="Times New Roman"/>
          <w:sz w:val="24"/>
          <w:szCs w:val="24"/>
        </w:rPr>
        <w:tab/>
        <w:t xml:space="preserve">The </w:t>
      </w:r>
      <w:r w:rsidR="00FF4F68" w:rsidRPr="006D047A">
        <w:rPr>
          <w:rFonts w:ascii="Times New Roman" w:hAnsi="Times New Roman" w:cs="Times New Roman"/>
          <w:sz w:val="24"/>
          <w:szCs w:val="24"/>
        </w:rPr>
        <w:t xml:space="preserve">Executive </w:t>
      </w:r>
      <w:r w:rsidRPr="006D047A">
        <w:rPr>
          <w:rFonts w:ascii="Times New Roman" w:hAnsi="Times New Roman" w:cs="Times New Roman"/>
          <w:sz w:val="24"/>
          <w:szCs w:val="24"/>
        </w:rPr>
        <w:t>Director or designee shall maintain a list of impartial hearing officers who are qualified and willing to conduct Section 504 hearings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To ensure impartiality, such officers shall not be employed by or under contract with </w:t>
      </w:r>
      <w:r w:rsidR="00F351CE" w:rsidRPr="006D047A">
        <w:rPr>
          <w:rFonts w:ascii="Times New Roman" w:hAnsi="Times New Roman" w:cs="Times New Roman"/>
          <w:sz w:val="24"/>
          <w:szCs w:val="24"/>
        </w:rPr>
        <w:t>OSA</w:t>
      </w:r>
      <w:r w:rsidR="0055534B" w:rsidRPr="006D047A">
        <w:rPr>
          <w:rFonts w:ascii="Times New Roman" w:hAnsi="Times New Roman" w:cs="Times New Roman"/>
          <w:sz w:val="24"/>
          <w:szCs w:val="24"/>
        </w:rPr>
        <w:t xml:space="preserve"> </w:t>
      </w:r>
      <w:r w:rsidRPr="006D047A">
        <w:rPr>
          <w:rFonts w:ascii="Times New Roman" w:hAnsi="Times New Roman" w:cs="Times New Roman"/>
          <w:sz w:val="24"/>
          <w:szCs w:val="24"/>
        </w:rPr>
        <w:t>or</w:t>
      </w:r>
      <w:r w:rsidR="006A0AD2"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any district within the </w:t>
      </w:r>
      <w:r w:rsidR="006D047A" w:rsidRPr="006D047A">
        <w:rPr>
          <w:rFonts w:ascii="Times New Roman" w:eastAsia="Times New Roman" w:hAnsi="Times New Roman" w:cs="Times New Roman"/>
          <w:sz w:val="24"/>
          <w:szCs w:val="24"/>
        </w:rPr>
        <w:t xml:space="preserve">El Dorado County Charter SELPA </w:t>
      </w:r>
      <w:r w:rsidRPr="006D047A">
        <w:rPr>
          <w:rFonts w:ascii="Times New Roman" w:hAnsi="Times New Roman" w:cs="Times New Roman"/>
          <w:sz w:val="24"/>
          <w:szCs w:val="24"/>
        </w:rPr>
        <w:t xml:space="preserve">or the </w:t>
      </w:r>
      <w:r w:rsidR="006D047A" w:rsidRPr="006D047A">
        <w:rPr>
          <w:rFonts w:ascii="Times New Roman" w:hAnsi="Times New Roman" w:cs="Times New Roman"/>
          <w:sz w:val="24"/>
          <w:szCs w:val="24"/>
        </w:rPr>
        <w:t>Alameda County Office of Education</w:t>
      </w:r>
      <w:r w:rsidRPr="006D047A">
        <w:rPr>
          <w:rFonts w:ascii="Times New Roman" w:hAnsi="Times New Roman" w:cs="Times New Roman"/>
          <w:sz w:val="24"/>
          <w:szCs w:val="24"/>
        </w:rPr>
        <w:t xml:space="preserve"> in any capacity other than that of hearing officer and shall not have any professional or personal involvement that would affect their impartiality or objectivity in the matter.</w:t>
      </w:r>
    </w:p>
    <w:p w14:paraId="638B970D" w14:textId="4C6F7725" w:rsidR="00F449DE" w:rsidRPr="006D047A" w:rsidRDefault="00F449DE" w:rsidP="00B214D3">
      <w:pPr>
        <w:spacing w:line="240" w:lineRule="auto"/>
        <w:ind w:left="1440" w:hanging="720"/>
        <w:jc w:val="both"/>
        <w:rPr>
          <w:rFonts w:ascii="Times New Roman" w:hAnsi="Times New Roman" w:cs="Times New Roman"/>
          <w:sz w:val="24"/>
          <w:szCs w:val="24"/>
        </w:rPr>
      </w:pPr>
      <w:r w:rsidRPr="006D047A">
        <w:rPr>
          <w:rFonts w:ascii="Times New Roman" w:hAnsi="Times New Roman" w:cs="Times New Roman"/>
          <w:sz w:val="24"/>
          <w:szCs w:val="24"/>
        </w:rPr>
        <w:t>4.</w:t>
      </w:r>
      <w:r w:rsidRPr="006D047A">
        <w:rPr>
          <w:rFonts w:ascii="Times New Roman" w:hAnsi="Times New Roman" w:cs="Times New Roman"/>
          <w:sz w:val="24"/>
          <w:szCs w:val="24"/>
        </w:rPr>
        <w:tab/>
        <w:t>If a parent/guardian disagrees with the identification, evaluation or educational placement of a student with disabilities under Section 504, he/she may request a hearing to initiate due process procedures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The parent/guardian shall set forth in writing his/her request for a hearing</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A request for hearing should include:</w:t>
      </w:r>
    </w:p>
    <w:p w14:paraId="7D2EBC2A" w14:textId="77777777" w:rsidR="00F449DE" w:rsidRPr="006D047A" w:rsidRDefault="00F449DE" w:rsidP="00B214D3">
      <w:pPr>
        <w:numPr>
          <w:ilvl w:val="0"/>
          <w:numId w:val="8"/>
        </w:numPr>
        <w:spacing w:after="0" w:line="240" w:lineRule="auto"/>
        <w:ind w:hanging="720"/>
        <w:jc w:val="both"/>
        <w:rPr>
          <w:rFonts w:ascii="Times New Roman" w:hAnsi="Times New Roman" w:cs="Times New Roman"/>
          <w:sz w:val="24"/>
          <w:szCs w:val="24"/>
        </w:rPr>
      </w:pPr>
      <w:r w:rsidRPr="006D047A">
        <w:rPr>
          <w:rFonts w:ascii="Times New Roman" w:hAnsi="Times New Roman" w:cs="Times New Roman"/>
          <w:sz w:val="24"/>
          <w:szCs w:val="24"/>
        </w:rPr>
        <w:t>The specific decision or action with which the parent/guardian disagrees.</w:t>
      </w:r>
    </w:p>
    <w:p w14:paraId="04F58D6C" w14:textId="77777777" w:rsidR="00511587" w:rsidRPr="006D047A" w:rsidRDefault="00511587" w:rsidP="00B214D3">
      <w:pPr>
        <w:spacing w:after="0" w:line="240" w:lineRule="auto"/>
        <w:ind w:left="2160"/>
        <w:jc w:val="both"/>
        <w:rPr>
          <w:rFonts w:ascii="Times New Roman" w:hAnsi="Times New Roman" w:cs="Times New Roman"/>
          <w:sz w:val="24"/>
          <w:szCs w:val="24"/>
        </w:rPr>
      </w:pPr>
    </w:p>
    <w:p w14:paraId="5B3F2CF1" w14:textId="77777777" w:rsidR="00F449DE" w:rsidRPr="006D047A" w:rsidRDefault="00F449DE" w:rsidP="00B214D3">
      <w:pPr>
        <w:numPr>
          <w:ilvl w:val="0"/>
          <w:numId w:val="8"/>
        </w:numPr>
        <w:spacing w:after="0" w:line="240" w:lineRule="auto"/>
        <w:ind w:hanging="720"/>
        <w:jc w:val="both"/>
        <w:rPr>
          <w:rFonts w:ascii="Times New Roman" w:hAnsi="Times New Roman" w:cs="Times New Roman"/>
          <w:sz w:val="24"/>
          <w:szCs w:val="24"/>
        </w:rPr>
      </w:pPr>
      <w:r w:rsidRPr="006D047A">
        <w:rPr>
          <w:rFonts w:ascii="Times New Roman" w:hAnsi="Times New Roman" w:cs="Times New Roman"/>
          <w:sz w:val="24"/>
          <w:szCs w:val="24"/>
        </w:rPr>
        <w:t>The changes to the 504 Plan the parent/guardian seeks.</w:t>
      </w:r>
    </w:p>
    <w:p w14:paraId="21AC090C" w14:textId="77777777" w:rsidR="00511587" w:rsidRPr="006D047A" w:rsidRDefault="00511587" w:rsidP="00B214D3">
      <w:pPr>
        <w:spacing w:after="0" w:line="240" w:lineRule="auto"/>
        <w:jc w:val="both"/>
        <w:rPr>
          <w:rFonts w:ascii="Times New Roman" w:hAnsi="Times New Roman" w:cs="Times New Roman"/>
          <w:sz w:val="24"/>
          <w:szCs w:val="24"/>
        </w:rPr>
      </w:pPr>
    </w:p>
    <w:p w14:paraId="41A104CB" w14:textId="7FA91CDA" w:rsidR="00F449DE" w:rsidRPr="006D047A" w:rsidRDefault="00F449DE" w:rsidP="00B214D3">
      <w:pPr>
        <w:numPr>
          <w:ilvl w:val="0"/>
          <w:numId w:val="8"/>
        </w:numPr>
        <w:spacing w:after="0" w:line="240" w:lineRule="auto"/>
        <w:ind w:hanging="720"/>
        <w:jc w:val="both"/>
        <w:rPr>
          <w:rFonts w:ascii="Times New Roman" w:hAnsi="Times New Roman" w:cs="Times New Roman"/>
          <w:sz w:val="24"/>
          <w:szCs w:val="24"/>
        </w:rPr>
      </w:pPr>
      <w:r w:rsidRPr="006D047A">
        <w:rPr>
          <w:rFonts w:ascii="Times New Roman" w:hAnsi="Times New Roman" w:cs="Times New Roman"/>
          <w:sz w:val="24"/>
          <w:szCs w:val="24"/>
        </w:rPr>
        <w:t>Any other information the parent/guardian believes is pertinent.</w:t>
      </w:r>
    </w:p>
    <w:p w14:paraId="15C4C1AC" w14:textId="730DE9A6" w:rsidR="005869F8" w:rsidRPr="006D047A" w:rsidRDefault="005869F8" w:rsidP="00B214D3">
      <w:pPr>
        <w:spacing w:after="0" w:line="240" w:lineRule="auto"/>
        <w:jc w:val="both"/>
        <w:rPr>
          <w:rFonts w:ascii="Times New Roman" w:hAnsi="Times New Roman" w:cs="Times New Roman"/>
          <w:sz w:val="24"/>
          <w:szCs w:val="24"/>
        </w:rPr>
      </w:pPr>
    </w:p>
    <w:p w14:paraId="5941A727" w14:textId="56A508F9" w:rsidR="00F449DE" w:rsidRPr="006D047A" w:rsidRDefault="00F449DE" w:rsidP="00B214D3">
      <w:pPr>
        <w:pStyle w:val="BodyTextIndent2"/>
        <w:rPr>
          <w:szCs w:val="24"/>
        </w:rPr>
      </w:pPr>
      <w:r w:rsidRPr="006D047A">
        <w:rPr>
          <w:szCs w:val="24"/>
        </w:rPr>
        <w:t>5.</w:t>
      </w:r>
      <w:r w:rsidRPr="006D047A">
        <w:rPr>
          <w:szCs w:val="24"/>
        </w:rPr>
        <w:tab/>
        <w:t xml:space="preserve">Within five (5) calendar days of receiving the parent/guardian’s request for a hearing, </w:t>
      </w:r>
      <w:r w:rsidR="00473874" w:rsidRPr="006D047A">
        <w:rPr>
          <w:szCs w:val="24"/>
        </w:rPr>
        <w:t>the Charter School</w:t>
      </w:r>
      <w:r w:rsidR="0055534B" w:rsidRPr="006D047A">
        <w:rPr>
          <w:szCs w:val="24"/>
        </w:rPr>
        <w:t xml:space="preserve"> </w:t>
      </w:r>
      <w:r w:rsidRPr="006D047A">
        <w:rPr>
          <w:szCs w:val="24"/>
        </w:rPr>
        <w:t>may offer the parent/guardian an optional alternative dispute resolution process</w:t>
      </w:r>
      <w:r w:rsidR="00BF0C17" w:rsidRPr="006D047A">
        <w:rPr>
          <w:szCs w:val="24"/>
        </w:rPr>
        <w:t xml:space="preserve">. </w:t>
      </w:r>
      <w:r w:rsidRPr="006D047A">
        <w:rPr>
          <w:szCs w:val="24"/>
        </w:rPr>
        <w:t xml:space="preserve">However, the timeline for the hearing shall remain in effect unless it is extended by mutual written agreement of the parent/guardian and the </w:t>
      </w:r>
      <w:r w:rsidR="00FF4F68" w:rsidRPr="006D047A">
        <w:rPr>
          <w:szCs w:val="24"/>
        </w:rPr>
        <w:t>Charter School</w:t>
      </w:r>
      <w:r w:rsidR="00BF0C17" w:rsidRPr="006D047A">
        <w:rPr>
          <w:szCs w:val="24"/>
        </w:rPr>
        <w:t xml:space="preserve">. </w:t>
      </w:r>
      <w:r w:rsidRPr="006D047A">
        <w:rPr>
          <w:szCs w:val="24"/>
        </w:rPr>
        <w:t>Alternative dispute resolution options include:</w:t>
      </w:r>
    </w:p>
    <w:p w14:paraId="46B660FA" w14:textId="77777777" w:rsidR="00F449DE" w:rsidRPr="006D047A" w:rsidRDefault="00F449DE" w:rsidP="00B214D3">
      <w:pPr>
        <w:pStyle w:val="BodyTextIndent2"/>
        <w:rPr>
          <w:szCs w:val="24"/>
        </w:rPr>
      </w:pPr>
    </w:p>
    <w:p w14:paraId="5DB3408B" w14:textId="77777777" w:rsidR="00511587" w:rsidRPr="006D047A" w:rsidRDefault="00F449DE" w:rsidP="00B214D3">
      <w:pPr>
        <w:numPr>
          <w:ilvl w:val="0"/>
          <w:numId w:val="4"/>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Mediation by a neutral third party.</w:t>
      </w:r>
    </w:p>
    <w:p w14:paraId="40BFF9A6" w14:textId="77777777" w:rsidR="00511587" w:rsidRPr="006D047A" w:rsidRDefault="00511587" w:rsidP="00B214D3">
      <w:pPr>
        <w:spacing w:after="0" w:line="240" w:lineRule="auto"/>
        <w:ind w:left="2160"/>
        <w:jc w:val="both"/>
        <w:rPr>
          <w:rFonts w:ascii="Times New Roman" w:hAnsi="Times New Roman" w:cs="Times New Roman"/>
          <w:sz w:val="24"/>
          <w:szCs w:val="24"/>
        </w:rPr>
      </w:pPr>
    </w:p>
    <w:p w14:paraId="6B2EA1E3" w14:textId="071E400E" w:rsidR="00F449DE" w:rsidRPr="006D047A" w:rsidRDefault="00F449DE" w:rsidP="00B214D3">
      <w:pPr>
        <w:numPr>
          <w:ilvl w:val="0"/>
          <w:numId w:val="4"/>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 xml:space="preserve">Review of the 504 Plan by the </w:t>
      </w:r>
      <w:r w:rsidR="00FF4F68" w:rsidRPr="006D047A">
        <w:rPr>
          <w:rFonts w:ascii="Times New Roman" w:hAnsi="Times New Roman" w:cs="Times New Roman"/>
          <w:sz w:val="24"/>
          <w:szCs w:val="24"/>
        </w:rPr>
        <w:t>Executive Director</w:t>
      </w:r>
      <w:r w:rsidRPr="006D047A">
        <w:rPr>
          <w:rFonts w:ascii="Times New Roman" w:hAnsi="Times New Roman" w:cs="Times New Roman"/>
          <w:sz w:val="24"/>
          <w:szCs w:val="24"/>
        </w:rPr>
        <w:t xml:space="preserve"> or designee.</w:t>
      </w:r>
    </w:p>
    <w:p w14:paraId="38B590C8" w14:textId="0F9E0B18" w:rsidR="005869F8" w:rsidRPr="006D047A" w:rsidRDefault="005869F8" w:rsidP="00B214D3">
      <w:pPr>
        <w:spacing w:after="0" w:line="240" w:lineRule="auto"/>
        <w:jc w:val="both"/>
        <w:rPr>
          <w:rFonts w:ascii="Times New Roman" w:hAnsi="Times New Roman" w:cs="Times New Roman"/>
          <w:sz w:val="24"/>
          <w:szCs w:val="24"/>
        </w:rPr>
      </w:pPr>
    </w:p>
    <w:p w14:paraId="248985B4" w14:textId="00C5CFCF" w:rsidR="00F449DE" w:rsidRPr="006D047A" w:rsidRDefault="00F449DE" w:rsidP="00B214D3">
      <w:pPr>
        <w:pStyle w:val="BodyTextIndent2"/>
        <w:widowControl w:val="0"/>
        <w:rPr>
          <w:szCs w:val="24"/>
        </w:rPr>
      </w:pPr>
      <w:r w:rsidRPr="006D047A">
        <w:rPr>
          <w:szCs w:val="24"/>
        </w:rPr>
        <w:t>6.</w:t>
      </w:r>
      <w:r w:rsidRPr="006D047A">
        <w:rPr>
          <w:szCs w:val="24"/>
        </w:rPr>
        <w:tab/>
        <w:t xml:space="preserve">Within ten (10) calendar days of receiving the parent/guardian’s request, the </w:t>
      </w:r>
      <w:r w:rsidR="00FF4F68" w:rsidRPr="006D047A">
        <w:rPr>
          <w:szCs w:val="24"/>
        </w:rPr>
        <w:t>Executive Director</w:t>
      </w:r>
      <w:r w:rsidRPr="006D047A">
        <w:rPr>
          <w:szCs w:val="24"/>
        </w:rPr>
        <w:t xml:space="preserve"> or designee shall select an impartial hearing officer</w:t>
      </w:r>
      <w:r w:rsidR="00BF0C17" w:rsidRPr="006D047A">
        <w:rPr>
          <w:szCs w:val="24"/>
        </w:rPr>
        <w:t xml:space="preserve">. </w:t>
      </w:r>
      <w:r w:rsidRPr="006D047A">
        <w:rPr>
          <w:szCs w:val="24"/>
        </w:rPr>
        <w:t xml:space="preserve">These 10 </w:t>
      </w:r>
      <w:r w:rsidRPr="006D047A">
        <w:rPr>
          <w:szCs w:val="24"/>
        </w:rPr>
        <w:lastRenderedPageBreak/>
        <w:t xml:space="preserve">days may be extended for good cause or by mutual agreement of the parent/guardian and </w:t>
      </w:r>
      <w:r w:rsidR="00FF4F68" w:rsidRPr="006D047A">
        <w:rPr>
          <w:szCs w:val="24"/>
        </w:rPr>
        <w:t>Executive Director</w:t>
      </w:r>
      <w:r w:rsidRPr="006D047A">
        <w:rPr>
          <w:szCs w:val="24"/>
        </w:rPr>
        <w:t>.</w:t>
      </w:r>
      <w:r w:rsidR="00784F8B" w:rsidRPr="006D047A">
        <w:rPr>
          <w:szCs w:val="24"/>
        </w:rPr>
        <w:t xml:space="preserve"> </w:t>
      </w:r>
    </w:p>
    <w:p w14:paraId="4F6D9C82" w14:textId="77777777" w:rsidR="005869F8" w:rsidRPr="006D047A" w:rsidRDefault="005869F8" w:rsidP="00B214D3">
      <w:pPr>
        <w:pStyle w:val="BodyTextIndent2"/>
        <w:widowControl w:val="0"/>
        <w:rPr>
          <w:szCs w:val="24"/>
        </w:rPr>
      </w:pPr>
    </w:p>
    <w:p w14:paraId="526BCFBA" w14:textId="23840F8A" w:rsidR="00F449DE" w:rsidRPr="006D047A" w:rsidRDefault="00F449DE" w:rsidP="00B214D3">
      <w:pPr>
        <w:pStyle w:val="BodyTextIndent2"/>
        <w:widowControl w:val="0"/>
        <w:rPr>
          <w:szCs w:val="24"/>
        </w:rPr>
      </w:pPr>
      <w:r w:rsidRPr="006D047A">
        <w:rPr>
          <w:szCs w:val="24"/>
        </w:rPr>
        <w:t>7.</w:t>
      </w:r>
      <w:r w:rsidRPr="006D047A">
        <w:rPr>
          <w:szCs w:val="24"/>
        </w:rPr>
        <w:tab/>
        <w:t>Within thirty-five (35) calendar days of the selection of the hearing officer, the due process hearing shall be conducted</w:t>
      </w:r>
      <w:r w:rsidR="00BF0C17" w:rsidRPr="006D047A">
        <w:rPr>
          <w:szCs w:val="24"/>
        </w:rPr>
        <w:t xml:space="preserve">. </w:t>
      </w:r>
      <w:r w:rsidRPr="006D047A">
        <w:rPr>
          <w:szCs w:val="24"/>
        </w:rPr>
        <w:t xml:space="preserve">These thirty-five (35) days may be extended for good cause or by mutual agreement of the parent/guardian and </w:t>
      </w:r>
      <w:r w:rsidR="00FF4F68" w:rsidRPr="006D047A">
        <w:rPr>
          <w:szCs w:val="24"/>
        </w:rPr>
        <w:t>Executive Director</w:t>
      </w:r>
      <w:r w:rsidRPr="006D047A">
        <w:rPr>
          <w:szCs w:val="24"/>
        </w:rPr>
        <w:t>.</w:t>
      </w:r>
    </w:p>
    <w:p w14:paraId="5BB1372F" w14:textId="77777777" w:rsidR="005869F8" w:rsidRPr="006D047A" w:rsidRDefault="005869F8" w:rsidP="00B214D3">
      <w:pPr>
        <w:pStyle w:val="BodyTextIndent2"/>
        <w:widowControl w:val="0"/>
        <w:rPr>
          <w:szCs w:val="24"/>
        </w:rPr>
      </w:pPr>
    </w:p>
    <w:p w14:paraId="38720A6B" w14:textId="60F27E7F" w:rsidR="00BF0C17" w:rsidRPr="006D047A" w:rsidRDefault="00F449DE" w:rsidP="00B214D3">
      <w:pPr>
        <w:pStyle w:val="BodyTextIndent2"/>
        <w:widowControl w:val="0"/>
        <w:rPr>
          <w:szCs w:val="24"/>
        </w:rPr>
      </w:pPr>
      <w:r w:rsidRPr="006D047A">
        <w:rPr>
          <w:szCs w:val="24"/>
        </w:rPr>
        <w:t>8.</w:t>
      </w:r>
      <w:r w:rsidRPr="006D047A">
        <w:rPr>
          <w:szCs w:val="24"/>
        </w:rPr>
        <w:tab/>
        <w:t>The parent/guardian and the School shall be afforded the rights to:</w:t>
      </w:r>
    </w:p>
    <w:p w14:paraId="4676EB8E" w14:textId="77777777" w:rsidR="00F449DE" w:rsidRPr="006D047A" w:rsidRDefault="00F449DE" w:rsidP="00B214D3">
      <w:pPr>
        <w:pStyle w:val="BodyTextIndent2"/>
        <w:widowControl w:val="0"/>
      </w:pPr>
    </w:p>
    <w:p w14:paraId="5B377ABB" w14:textId="323AC36A" w:rsidR="00F449DE" w:rsidRPr="006D047A" w:rsidRDefault="00F449DE" w:rsidP="00B214D3">
      <w:pPr>
        <w:numPr>
          <w:ilvl w:val="0"/>
          <w:numId w:val="5"/>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 xml:space="preserve">Be accompanied and advised by counsel and by individuals with special knowledge or training related to the individual needs of students who are qualified as </w:t>
      </w:r>
      <w:r w:rsidR="00542E7C" w:rsidRPr="006D047A">
        <w:rPr>
          <w:rFonts w:ascii="Times New Roman" w:hAnsi="Times New Roman" w:cs="Times New Roman"/>
          <w:sz w:val="24"/>
          <w:szCs w:val="24"/>
        </w:rPr>
        <w:t xml:space="preserve">having a disability </w:t>
      </w:r>
      <w:r w:rsidRPr="006D047A">
        <w:rPr>
          <w:rFonts w:ascii="Times New Roman" w:hAnsi="Times New Roman" w:cs="Times New Roman"/>
          <w:sz w:val="24"/>
          <w:szCs w:val="24"/>
        </w:rPr>
        <w:t>under Section 504.</w:t>
      </w:r>
    </w:p>
    <w:p w14:paraId="7A6C3118" w14:textId="77777777" w:rsidR="00511587" w:rsidRPr="006D047A" w:rsidRDefault="00511587" w:rsidP="00B214D3">
      <w:pPr>
        <w:spacing w:after="0" w:line="240" w:lineRule="auto"/>
        <w:ind w:left="2160"/>
        <w:jc w:val="both"/>
        <w:rPr>
          <w:rFonts w:ascii="Times New Roman" w:hAnsi="Times New Roman" w:cs="Times New Roman"/>
          <w:sz w:val="24"/>
          <w:szCs w:val="24"/>
        </w:rPr>
      </w:pPr>
    </w:p>
    <w:p w14:paraId="23A46BC4" w14:textId="77777777" w:rsidR="00F449DE" w:rsidRPr="006D047A" w:rsidRDefault="00F449DE" w:rsidP="00B214D3">
      <w:pPr>
        <w:numPr>
          <w:ilvl w:val="0"/>
          <w:numId w:val="5"/>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Present written and oral evidence.</w:t>
      </w:r>
    </w:p>
    <w:p w14:paraId="75C71664" w14:textId="77777777" w:rsidR="00511587" w:rsidRPr="006D047A" w:rsidRDefault="00511587" w:rsidP="00B214D3">
      <w:pPr>
        <w:spacing w:after="0" w:line="240" w:lineRule="auto"/>
        <w:ind w:left="2160"/>
        <w:jc w:val="both"/>
        <w:rPr>
          <w:rFonts w:ascii="Times New Roman" w:hAnsi="Times New Roman" w:cs="Times New Roman"/>
          <w:sz w:val="24"/>
          <w:szCs w:val="24"/>
        </w:rPr>
      </w:pPr>
    </w:p>
    <w:p w14:paraId="71B2F283" w14:textId="77777777" w:rsidR="00F449DE" w:rsidRPr="006D047A" w:rsidRDefault="00F449DE" w:rsidP="00B214D3">
      <w:pPr>
        <w:numPr>
          <w:ilvl w:val="0"/>
          <w:numId w:val="5"/>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Quest</w:t>
      </w:r>
      <w:r w:rsidR="00511587" w:rsidRPr="006D047A">
        <w:rPr>
          <w:rFonts w:ascii="Times New Roman" w:hAnsi="Times New Roman" w:cs="Times New Roman"/>
          <w:sz w:val="24"/>
          <w:szCs w:val="24"/>
        </w:rPr>
        <w:t>ion and cross-examine witnesses.</w:t>
      </w:r>
    </w:p>
    <w:p w14:paraId="790E72EA" w14:textId="77777777" w:rsidR="00511587" w:rsidRPr="006D047A" w:rsidRDefault="00511587" w:rsidP="00B214D3">
      <w:pPr>
        <w:spacing w:after="0" w:line="240" w:lineRule="auto"/>
        <w:ind w:left="2160"/>
        <w:jc w:val="both"/>
        <w:rPr>
          <w:rFonts w:ascii="Times New Roman" w:hAnsi="Times New Roman" w:cs="Times New Roman"/>
          <w:sz w:val="24"/>
          <w:szCs w:val="24"/>
        </w:rPr>
      </w:pPr>
    </w:p>
    <w:p w14:paraId="5F9BBA81" w14:textId="226656B9" w:rsidR="00F449DE" w:rsidRPr="006D047A" w:rsidRDefault="00F449DE" w:rsidP="00B214D3">
      <w:pPr>
        <w:numPr>
          <w:ilvl w:val="0"/>
          <w:numId w:val="5"/>
        </w:numPr>
        <w:tabs>
          <w:tab w:val="clear" w:pos="1800"/>
        </w:tabs>
        <w:spacing w:after="0" w:line="240" w:lineRule="auto"/>
        <w:ind w:left="2160" w:hanging="720"/>
        <w:jc w:val="both"/>
        <w:rPr>
          <w:rFonts w:ascii="Times New Roman" w:hAnsi="Times New Roman" w:cs="Times New Roman"/>
          <w:sz w:val="24"/>
          <w:szCs w:val="24"/>
        </w:rPr>
      </w:pPr>
      <w:r w:rsidRPr="006D047A">
        <w:rPr>
          <w:rFonts w:ascii="Times New Roman" w:hAnsi="Times New Roman" w:cs="Times New Roman"/>
          <w:sz w:val="24"/>
          <w:szCs w:val="24"/>
        </w:rPr>
        <w:t>Receive written findings by the hearing officer.</w:t>
      </w:r>
    </w:p>
    <w:p w14:paraId="4B19C847" w14:textId="33650CD6" w:rsidR="005869F8" w:rsidRPr="006D047A" w:rsidRDefault="005869F8" w:rsidP="00B214D3">
      <w:pPr>
        <w:spacing w:after="0" w:line="240" w:lineRule="auto"/>
        <w:jc w:val="both"/>
        <w:rPr>
          <w:rFonts w:ascii="Times New Roman" w:hAnsi="Times New Roman" w:cs="Times New Roman"/>
          <w:sz w:val="24"/>
          <w:szCs w:val="24"/>
        </w:rPr>
      </w:pPr>
    </w:p>
    <w:p w14:paraId="0F4E8805" w14:textId="4B4930EC" w:rsidR="00F449DE" w:rsidRPr="006D047A" w:rsidRDefault="00F449DE" w:rsidP="00B214D3">
      <w:pPr>
        <w:pStyle w:val="BodyTextIndent2"/>
        <w:widowControl w:val="0"/>
        <w:rPr>
          <w:szCs w:val="24"/>
        </w:rPr>
      </w:pPr>
      <w:r w:rsidRPr="006D047A">
        <w:rPr>
          <w:szCs w:val="24"/>
        </w:rPr>
        <w:t>9.</w:t>
      </w:r>
      <w:r w:rsidRPr="006D047A">
        <w:rPr>
          <w:szCs w:val="24"/>
        </w:rPr>
        <w:tab/>
        <w:t>The hearing officer shall issue a written decision within ten (10) calendar days of the hearing.</w:t>
      </w:r>
    </w:p>
    <w:p w14:paraId="51E69B6F" w14:textId="77777777" w:rsidR="005869F8" w:rsidRPr="006D047A" w:rsidRDefault="005869F8" w:rsidP="00B214D3">
      <w:pPr>
        <w:pStyle w:val="BodyTextIndent2"/>
        <w:widowControl w:val="0"/>
        <w:rPr>
          <w:szCs w:val="24"/>
        </w:rPr>
      </w:pPr>
    </w:p>
    <w:p w14:paraId="3DE079D9" w14:textId="0DA31323" w:rsidR="005869F8" w:rsidRPr="006D047A" w:rsidRDefault="00F449DE" w:rsidP="00B214D3">
      <w:pPr>
        <w:pStyle w:val="BodyTextIndent2"/>
        <w:widowControl w:val="0"/>
        <w:rPr>
          <w:szCs w:val="24"/>
        </w:rPr>
      </w:pPr>
      <w:r w:rsidRPr="006D047A">
        <w:rPr>
          <w:szCs w:val="24"/>
        </w:rPr>
        <w:t>10.</w:t>
      </w:r>
      <w:r w:rsidRPr="006D047A">
        <w:rPr>
          <w:szCs w:val="24"/>
        </w:rPr>
        <w:tab/>
        <w:t>If desired, either party may seek a review of the hearing officer’s decision by a federal court</w:t>
      </w:r>
      <w:r w:rsidR="00BF0C17" w:rsidRPr="006D047A">
        <w:rPr>
          <w:szCs w:val="24"/>
        </w:rPr>
        <w:t xml:space="preserve">. </w:t>
      </w:r>
      <w:r w:rsidRPr="006D047A">
        <w:rPr>
          <w:szCs w:val="24"/>
        </w:rPr>
        <w:t>The decision shall be implemented unless the decision is stayed, modified or overturned by a court.</w:t>
      </w:r>
    </w:p>
    <w:p w14:paraId="6582AD7D" w14:textId="552EDBB5" w:rsidR="004817F2" w:rsidRPr="006D047A" w:rsidRDefault="004817F2" w:rsidP="00B214D3">
      <w:pPr>
        <w:pStyle w:val="BodyTextIndent2"/>
        <w:widowControl w:val="0"/>
        <w:rPr>
          <w:szCs w:val="24"/>
        </w:rPr>
      </w:pPr>
    </w:p>
    <w:p w14:paraId="01AF817B" w14:textId="58C55A32" w:rsidR="004817F2" w:rsidRPr="006D047A" w:rsidRDefault="004817F2" w:rsidP="00B214D3">
      <w:pPr>
        <w:pStyle w:val="BodyTextIndent2"/>
        <w:widowControl w:val="0"/>
        <w:rPr>
          <w:szCs w:val="24"/>
        </w:rPr>
      </w:pPr>
      <w:r w:rsidRPr="006D047A">
        <w:rPr>
          <w:szCs w:val="24"/>
        </w:rPr>
        <w:t>11</w:t>
      </w:r>
      <w:r w:rsidR="00BF0C17" w:rsidRPr="006D047A">
        <w:rPr>
          <w:szCs w:val="24"/>
        </w:rPr>
        <w:t xml:space="preserve">. </w:t>
      </w:r>
      <w:r w:rsidRPr="006D047A">
        <w:rPr>
          <w:szCs w:val="24"/>
        </w:rPr>
        <w:tab/>
      </w:r>
      <w:r w:rsidR="00F351CE" w:rsidRPr="006D047A">
        <w:rPr>
          <w:szCs w:val="24"/>
        </w:rPr>
        <w:t>OSA</w:t>
      </w:r>
      <w:r w:rsidRPr="006D047A">
        <w:rPr>
          <w:szCs w:val="24"/>
        </w:rPr>
        <w:t xml:space="preserve"> shall not retaliate in any way against parents/guardians or students who exercise any rights under the procedural safeguards and/or Section 504.</w:t>
      </w:r>
    </w:p>
    <w:p w14:paraId="31667DA0" w14:textId="438F49F7" w:rsidR="00832672" w:rsidRPr="006D047A" w:rsidRDefault="00832672" w:rsidP="00B214D3">
      <w:pPr>
        <w:pStyle w:val="BodyTextIndent2"/>
        <w:widowControl w:val="0"/>
        <w:ind w:left="0" w:firstLine="0"/>
        <w:rPr>
          <w:szCs w:val="24"/>
        </w:rPr>
      </w:pPr>
    </w:p>
    <w:p w14:paraId="2A965213" w14:textId="2DCAD5C3" w:rsidR="00832672" w:rsidRPr="006D047A" w:rsidRDefault="00832672" w:rsidP="00B214D3">
      <w:pPr>
        <w:spacing w:line="240" w:lineRule="auto"/>
        <w:ind w:left="720" w:hanging="720"/>
        <w:rPr>
          <w:rFonts w:ascii="Times New Roman" w:hAnsi="Times New Roman" w:cs="Times New Roman"/>
          <w:sz w:val="24"/>
          <w:szCs w:val="24"/>
        </w:rPr>
      </w:pPr>
      <w:r w:rsidRPr="006D047A">
        <w:rPr>
          <w:rFonts w:ascii="Times New Roman" w:hAnsi="Times New Roman" w:cs="Times New Roman"/>
          <w:sz w:val="24"/>
          <w:szCs w:val="24"/>
        </w:rPr>
        <w:t>F.</w:t>
      </w:r>
      <w:r w:rsidRPr="006D047A">
        <w:rPr>
          <w:rFonts w:ascii="Times New Roman" w:hAnsi="Times New Roman" w:cs="Times New Roman"/>
          <w:sz w:val="24"/>
          <w:szCs w:val="24"/>
        </w:rPr>
        <w:tab/>
        <w:t xml:space="preserve">Suspension and Expulsion, Special Procedures for </w:t>
      </w:r>
      <w:r w:rsidR="009353A7" w:rsidRPr="006D047A">
        <w:rPr>
          <w:rFonts w:ascii="Times New Roman" w:hAnsi="Times New Roman" w:cs="Times New Roman"/>
          <w:sz w:val="24"/>
          <w:szCs w:val="24"/>
        </w:rPr>
        <w:t>Students with Disabilities</w:t>
      </w:r>
    </w:p>
    <w:p w14:paraId="2B4FD0B7" w14:textId="41EAC1CE" w:rsidR="009353A7" w:rsidRPr="006D047A" w:rsidRDefault="00F351CE" w:rsidP="00B214D3">
      <w:pPr>
        <w:pStyle w:val="BodyText"/>
        <w:spacing w:after="0"/>
        <w:ind w:left="720"/>
        <w:jc w:val="both"/>
        <w:rPr>
          <w:bCs/>
        </w:rPr>
      </w:pPr>
      <w:r w:rsidRPr="006D047A">
        <w:rPr>
          <w:szCs w:val="24"/>
          <w:lang w:val="en-US"/>
        </w:rPr>
        <w:t>OSA</w:t>
      </w:r>
      <w:r w:rsidR="00832672" w:rsidRPr="006D047A">
        <w:rPr>
          <w:szCs w:val="24"/>
        </w:rPr>
        <w:t xml:space="preserve"> </w:t>
      </w:r>
      <w:r w:rsidR="00832672" w:rsidRPr="006D047A">
        <w:rPr>
          <w:bCs/>
        </w:rPr>
        <w:t>shall follow the suspension and expulsion policy and procedures as set forth in the charter</w:t>
      </w:r>
      <w:r w:rsidR="00BF0C17" w:rsidRPr="006D047A">
        <w:rPr>
          <w:bCs/>
        </w:rPr>
        <w:t xml:space="preserve">. </w:t>
      </w:r>
      <w:r w:rsidR="00832672" w:rsidRPr="006D047A">
        <w:rPr>
          <w:bCs/>
        </w:rPr>
        <w:t xml:space="preserve">A pupil who is qualified for services under Section 504 of the Rehabilitation Act of 1973 is subject to the same grounds for disciplinary action, including suspension and expulsion, and is accorded the same due process procedures applicable to regular education pupils except when federal and state law mandates additional or different procedures. </w:t>
      </w:r>
      <w:r w:rsidRPr="006D047A">
        <w:rPr>
          <w:szCs w:val="24"/>
          <w:lang w:val="en-US"/>
        </w:rPr>
        <w:t>OSA</w:t>
      </w:r>
      <w:r w:rsidR="00832672" w:rsidRPr="006D047A">
        <w:rPr>
          <w:szCs w:val="24"/>
        </w:rPr>
        <w:t xml:space="preserve"> </w:t>
      </w:r>
      <w:r w:rsidR="00832672" w:rsidRPr="006D047A">
        <w:rPr>
          <w:bCs/>
        </w:rPr>
        <w:t xml:space="preserve">will follow Section 504 and all applicable federal and state laws when imposing any form of discipline on a pupil identified as an individual with disabilities or for whom </w:t>
      </w:r>
      <w:r w:rsidR="00832672" w:rsidRPr="006D047A">
        <w:rPr>
          <w:szCs w:val="24"/>
          <w:lang w:val="en-US"/>
        </w:rPr>
        <w:t xml:space="preserve">the </w:t>
      </w:r>
      <w:r w:rsidR="00FF4F68" w:rsidRPr="006D047A">
        <w:rPr>
          <w:szCs w:val="24"/>
        </w:rPr>
        <w:t>Charter School</w:t>
      </w:r>
      <w:r w:rsidR="00832672" w:rsidRPr="006D047A">
        <w:rPr>
          <w:szCs w:val="24"/>
        </w:rPr>
        <w:t xml:space="preserve"> </w:t>
      </w:r>
      <w:r w:rsidR="00832672" w:rsidRPr="006D047A">
        <w:rPr>
          <w:bCs/>
        </w:rPr>
        <w:t>has a basis of knowledge of a suspected disability or who is otherwise qualified for such services or protections in according due process to such pupils. The following procedures shall be followed when a student with a disability is considered for suspension or expulsion</w:t>
      </w:r>
      <w:r w:rsidR="00BF0C17" w:rsidRPr="006D047A">
        <w:rPr>
          <w:bCs/>
        </w:rPr>
        <w:t xml:space="preserve">. </w:t>
      </w:r>
      <w:r w:rsidR="00832672" w:rsidRPr="006D047A">
        <w:rPr>
          <w:bCs/>
        </w:rPr>
        <w:t xml:space="preserve">These procedures will be updated </w:t>
      </w:r>
      <w:r w:rsidR="009353A7" w:rsidRPr="006D047A">
        <w:rPr>
          <w:bCs/>
        </w:rPr>
        <w:t>if there is a change in the law.</w:t>
      </w:r>
    </w:p>
    <w:p w14:paraId="0A68EEB9" w14:textId="3973D219" w:rsidR="00832672" w:rsidRPr="006D047A" w:rsidRDefault="00832672" w:rsidP="00B214D3">
      <w:pPr>
        <w:pStyle w:val="NormalWeb"/>
        <w:ind w:firstLine="720"/>
        <w:jc w:val="both"/>
        <w:rPr>
          <w:rFonts w:ascii="Times New Roman" w:hAnsi="Times New Roman"/>
          <w:smallCaps/>
          <w:u w:val="single"/>
        </w:rPr>
      </w:pPr>
      <w:r w:rsidRPr="006D047A">
        <w:rPr>
          <w:rFonts w:ascii="Times New Roman" w:hAnsi="Times New Roman"/>
          <w:smallCaps/>
        </w:rPr>
        <w:t>1.</w:t>
      </w:r>
      <w:r w:rsidRPr="006D047A">
        <w:rPr>
          <w:rFonts w:ascii="Times New Roman" w:hAnsi="Times New Roman"/>
          <w:smallCaps/>
        </w:rPr>
        <w:tab/>
      </w:r>
      <w:r w:rsidRPr="006D047A">
        <w:rPr>
          <w:rFonts w:ascii="Times New Roman" w:hAnsi="Times New Roman"/>
          <w:u w:val="single"/>
        </w:rPr>
        <w:t>Services During Suspension</w:t>
      </w:r>
      <w:r w:rsidRPr="006D047A">
        <w:rPr>
          <w:rFonts w:ascii="Times New Roman" w:hAnsi="Times New Roman"/>
          <w:smallCaps/>
          <w:u w:val="single"/>
        </w:rPr>
        <w:t xml:space="preserve"> </w:t>
      </w:r>
    </w:p>
    <w:p w14:paraId="27B22988" w14:textId="7BA07B92" w:rsidR="0019791B" w:rsidRPr="006D047A" w:rsidRDefault="00832672" w:rsidP="00B214D3">
      <w:pPr>
        <w:pStyle w:val="NormalWeb"/>
        <w:ind w:left="1440"/>
        <w:jc w:val="both"/>
        <w:rPr>
          <w:rFonts w:ascii="Times New Roman" w:hAnsi="Times New Roman"/>
          <w:smallCaps/>
        </w:rPr>
      </w:pPr>
      <w:r w:rsidRPr="006D047A">
        <w:rPr>
          <w:rFonts w:ascii="Times New Roman" w:hAnsi="Times New Roman"/>
        </w:rPr>
        <w:lastRenderedPageBreak/>
        <w:t xml:space="preserve">Students suspended for more than ten (10) school days in a school year shall continue to receive services so as to enable the student to continue to participate in the general education curriculum, although in another setting, and to progress toward meeting the goals set out in the child's 504 Plan; and receive, as appropriate, a functional behavioral assessment </w:t>
      </w:r>
      <w:r w:rsidR="009373CC" w:rsidRPr="006D047A">
        <w:rPr>
          <w:rFonts w:ascii="Times New Roman" w:hAnsi="Times New Roman"/>
        </w:rPr>
        <w:t xml:space="preserve">(“FBA”) </w:t>
      </w:r>
      <w:r w:rsidRPr="006D047A">
        <w:rPr>
          <w:rFonts w:ascii="Times New Roman" w:hAnsi="Times New Roman"/>
        </w:rPr>
        <w:t>and behavioral intervention services and modifications, that are designed to address the behavior violation so that it does not recur</w:t>
      </w:r>
      <w:r w:rsidR="00BF0C17" w:rsidRPr="006D047A">
        <w:rPr>
          <w:rFonts w:ascii="Times New Roman" w:hAnsi="Times New Roman"/>
        </w:rPr>
        <w:t xml:space="preserve">. </w:t>
      </w:r>
      <w:r w:rsidRPr="006D047A">
        <w:rPr>
          <w:rFonts w:ascii="Times New Roman" w:hAnsi="Times New Roman"/>
        </w:rPr>
        <w:t>These services may be provided in an interim alter</w:t>
      </w:r>
      <w:r w:rsidR="000E6B01" w:rsidRPr="006D047A">
        <w:rPr>
          <w:rFonts w:ascii="Times New Roman" w:hAnsi="Times New Roman"/>
        </w:rPr>
        <w:t>n</w:t>
      </w:r>
      <w:r w:rsidRPr="006D047A">
        <w:rPr>
          <w:rFonts w:ascii="Times New Roman" w:hAnsi="Times New Roman"/>
        </w:rPr>
        <w:t>ative educational setting</w:t>
      </w:r>
      <w:r w:rsidR="00BF0C17" w:rsidRPr="006D047A">
        <w:rPr>
          <w:rFonts w:ascii="Times New Roman" w:hAnsi="Times New Roman"/>
        </w:rPr>
        <w:t xml:space="preserve">. </w:t>
      </w:r>
    </w:p>
    <w:p w14:paraId="32471F19" w14:textId="44E531BE" w:rsidR="00832672" w:rsidRPr="006D047A" w:rsidRDefault="0019791B" w:rsidP="00B214D3">
      <w:pPr>
        <w:pStyle w:val="NormalWeb"/>
        <w:ind w:left="720"/>
        <w:rPr>
          <w:rFonts w:ascii="Times New Roman" w:hAnsi="Times New Roman"/>
          <w:u w:val="single"/>
        </w:rPr>
      </w:pPr>
      <w:r w:rsidRPr="006D047A">
        <w:rPr>
          <w:rFonts w:ascii="Times New Roman" w:hAnsi="Times New Roman"/>
          <w:smallCaps/>
        </w:rPr>
        <w:t>2</w:t>
      </w:r>
      <w:r w:rsidR="00832672" w:rsidRPr="006D047A">
        <w:rPr>
          <w:rFonts w:ascii="Times New Roman" w:hAnsi="Times New Roman"/>
          <w:smallCaps/>
        </w:rPr>
        <w:t>.</w:t>
      </w:r>
      <w:r w:rsidR="00832672" w:rsidRPr="006D047A">
        <w:rPr>
          <w:rFonts w:ascii="Times New Roman" w:hAnsi="Times New Roman"/>
          <w:smallCaps/>
        </w:rPr>
        <w:tab/>
      </w:r>
      <w:r w:rsidR="00832672" w:rsidRPr="006D047A">
        <w:rPr>
          <w:rFonts w:ascii="Times New Roman" w:hAnsi="Times New Roman"/>
          <w:u w:val="single"/>
        </w:rPr>
        <w:t>Procedural Safeguards/Manifestation Determination</w:t>
      </w:r>
      <w:r w:rsidR="00832672" w:rsidRPr="006D047A">
        <w:rPr>
          <w:rFonts w:ascii="Times New Roman" w:hAnsi="Times New Roman"/>
          <w:smallCaps/>
          <w:u w:val="single"/>
        </w:rPr>
        <w:t xml:space="preserve"> </w:t>
      </w:r>
    </w:p>
    <w:p w14:paraId="6D80C118" w14:textId="076C47EE"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Within ten (10) school days of a recommendation for expulsion or any decision to change the placement of a child with a disability because of a violation of a code of student conduct, </w:t>
      </w:r>
      <w:r w:rsidR="00F351CE" w:rsidRPr="006D047A">
        <w:rPr>
          <w:rFonts w:ascii="Times New Roman" w:hAnsi="Times New Roman" w:cs="Times New Roman"/>
        </w:rPr>
        <w:t>OSA</w:t>
      </w:r>
      <w:r w:rsidRPr="006D047A">
        <w:rPr>
          <w:rFonts w:ascii="Times New Roman" w:hAnsi="Times New Roman" w:cs="Times New Roman"/>
        </w:rPr>
        <w:t>,</w:t>
      </w:r>
      <w:r w:rsidRPr="006D047A">
        <w:rPr>
          <w:rFonts w:ascii="Times New Roman" w:hAnsi="Times New Roman"/>
        </w:rPr>
        <w:t xml:space="preserve"> the parent, and relevant members of the 504 Team shall review all relevant information in the student's file, including the child's 504 Plan, any teacher observations, and any relevant information provided by the parents to determine:</w:t>
      </w:r>
    </w:p>
    <w:p w14:paraId="7F7CACB4" w14:textId="77777777"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a.</w:t>
      </w:r>
      <w:r w:rsidRPr="006D047A">
        <w:rPr>
          <w:rFonts w:ascii="Times New Roman" w:hAnsi="Times New Roman"/>
        </w:rPr>
        <w:tab/>
        <w:t>If the conduct in question was caused by, or had a direct and substantial relationship to, the child's disability; or</w:t>
      </w:r>
    </w:p>
    <w:p w14:paraId="6CFA6050" w14:textId="787DA395"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b.</w:t>
      </w:r>
      <w:r w:rsidRPr="006D047A">
        <w:rPr>
          <w:rFonts w:ascii="Times New Roman" w:hAnsi="Times New Roman"/>
        </w:rPr>
        <w:tab/>
        <w:t>If the conduct in question was the direct result of the local educational agency's failure to implement the 504 Plan.</w:t>
      </w:r>
    </w:p>
    <w:p w14:paraId="5C4DBEB1" w14:textId="66D432CC"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If </w:t>
      </w:r>
      <w:r w:rsidR="00F351CE" w:rsidRPr="006D047A">
        <w:rPr>
          <w:rFonts w:ascii="Times New Roman" w:hAnsi="Times New Roman" w:cs="Times New Roman"/>
        </w:rPr>
        <w:t>OSA</w:t>
      </w:r>
      <w:r w:rsidRPr="006D047A">
        <w:rPr>
          <w:rFonts w:ascii="Times New Roman" w:hAnsi="Times New Roman"/>
        </w:rPr>
        <w:t>, the parent, and relevant members of the 504 Team determine that either of the above is applicable for the child, the conduct shall be determined to be a manifestation of the child's disability.</w:t>
      </w:r>
    </w:p>
    <w:p w14:paraId="2D998037" w14:textId="22D0D540"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If </w:t>
      </w:r>
      <w:r w:rsidR="00F351CE" w:rsidRPr="006D047A">
        <w:rPr>
          <w:rFonts w:ascii="Times New Roman" w:hAnsi="Times New Roman" w:cs="Times New Roman"/>
        </w:rPr>
        <w:t>OSA</w:t>
      </w:r>
      <w:r w:rsidRPr="006D047A">
        <w:rPr>
          <w:rFonts w:ascii="Times New Roman" w:hAnsi="Times New Roman"/>
        </w:rPr>
        <w:t>, the parent, and relevant members of the 504 Team make the determination that the conduct was a manifestation of the child's disability, the 504 Team shall:</w:t>
      </w:r>
    </w:p>
    <w:p w14:paraId="74D897BE" w14:textId="2F870F78" w:rsidR="00832672" w:rsidRPr="006D047A" w:rsidRDefault="00832672" w:rsidP="00B214D3">
      <w:pPr>
        <w:pStyle w:val="NormalWeb"/>
        <w:numPr>
          <w:ilvl w:val="0"/>
          <w:numId w:val="19"/>
        </w:numPr>
        <w:spacing w:before="0" w:beforeAutospacing="0" w:after="0" w:afterAutospacing="0"/>
        <w:jc w:val="both"/>
        <w:rPr>
          <w:rFonts w:ascii="Times New Roman" w:hAnsi="Times New Roman"/>
        </w:rPr>
      </w:pPr>
      <w:r w:rsidRPr="006D047A">
        <w:rPr>
          <w:rFonts w:ascii="Times New Roman" w:hAnsi="Times New Roman"/>
        </w:rPr>
        <w:t>Conduct a</w:t>
      </w:r>
      <w:r w:rsidR="009373CC" w:rsidRPr="006D047A">
        <w:rPr>
          <w:rFonts w:ascii="Times New Roman" w:hAnsi="Times New Roman"/>
        </w:rPr>
        <w:t>n</w:t>
      </w:r>
      <w:r w:rsidRPr="006D047A">
        <w:rPr>
          <w:rFonts w:ascii="Times New Roman" w:hAnsi="Times New Roman"/>
        </w:rPr>
        <w:t xml:space="preserve"> </w:t>
      </w:r>
      <w:r w:rsidR="009373CC" w:rsidRPr="006D047A">
        <w:rPr>
          <w:rFonts w:ascii="Times New Roman" w:hAnsi="Times New Roman"/>
        </w:rPr>
        <w:t>FBA</w:t>
      </w:r>
      <w:r w:rsidRPr="006D047A">
        <w:rPr>
          <w:rFonts w:ascii="Times New Roman" w:hAnsi="Times New Roman"/>
        </w:rPr>
        <w:t xml:space="preserve"> and implement a behavioral intervention plan </w:t>
      </w:r>
      <w:r w:rsidR="009373CC" w:rsidRPr="006D047A">
        <w:rPr>
          <w:rFonts w:ascii="Times New Roman" w:hAnsi="Times New Roman"/>
        </w:rPr>
        <w:t xml:space="preserve">(“BIP”) </w:t>
      </w:r>
      <w:r w:rsidRPr="006D047A">
        <w:rPr>
          <w:rFonts w:ascii="Times New Roman" w:hAnsi="Times New Roman"/>
        </w:rPr>
        <w:t xml:space="preserve">for such child, provided that </w:t>
      </w:r>
      <w:r w:rsidR="00F351CE" w:rsidRPr="006D047A">
        <w:rPr>
          <w:rFonts w:ascii="Times New Roman" w:hAnsi="Times New Roman" w:cs="Times New Roman"/>
        </w:rPr>
        <w:t>OSA</w:t>
      </w:r>
      <w:r w:rsidRPr="006D047A">
        <w:rPr>
          <w:rFonts w:ascii="Times New Roman" w:hAnsi="Times New Roman"/>
        </w:rPr>
        <w:t xml:space="preserve"> had not conducted such assessment prior to such determination before the behavior that resulted in a change in placement;</w:t>
      </w:r>
    </w:p>
    <w:p w14:paraId="34424517" w14:textId="77777777" w:rsidR="00832672" w:rsidRPr="006D047A" w:rsidRDefault="00832672" w:rsidP="00B214D3">
      <w:pPr>
        <w:pStyle w:val="NormalWeb"/>
        <w:spacing w:before="0" w:beforeAutospacing="0" w:after="0" w:afterAutospacing="0"/>
        <w:ind w:left="2520"/>
        <w:jc w:val="both"/>
        <w:rPr>
          <w:rFonts w:ascii="Times New Roman" w:hAnsi="Times New Roman"/>
        </w:rPr>
      </w:pPr>
    </w:p>
    <w:p w14:paraId="6D6160F0" w14:textId="197C1AB4" w:rsidR="00832672" w:rsidRPr="006D047A" w:rsidRDefault="00832672" w:rsidP="00B214D3">
      <w:pPr>
        <w:pStyle w:val="NormalWeb"/>
        <w:numPr>
          <w:ilvl w:val="0"/>
          <w:numId w:val="19"/>
        </w:numPr>
        <w:spacing w:before="0" w:beforeAutospacing="0" w:after="0" w:afterAutospacing="0"/>
        <w:jc w:val="both"/>
        <w:rPr>
          <w:rFonts w:ascii="Times New Roman" w:hAnsi="Times New Roman"/>
        </w:rPr>
      </w:pPr>
      <w:r w:rsidRPr="006D047A">
        <w:rPr>
          <w:rFonts w:ascii="Times New Roman" w:hAnsi="Times New Roman"/>
        </w:rPr>
        <w:t xml:space="preserve">If </w:t>
      </w:r>
      <w:r w:rsidR="009373CC" w:rsidRPr="006D047A">
        <w:rPr>
          <w:rFonts w:ascii="Times New Roman" w:hAnsi="Times New Roman"/>
        </w:rPr>
        <w:t>the child has a BIP</w:t>
      </w:r>
      <w:r w:rsidRPr="006D047A">
        <w:rPr>
          <w:rFonts w:ascii="Times New Roman" w:hAnsi="Times New Roman"/>
        </w:rPr>
        <w:t xml:space="preserve">, review the </w:t>
      </w:r>
      <w:r w:rsidR="009373CC" w:rsidRPr="006D047A">
        <w:rPr>
          <w:rFonts w:ascii="Times New Roman" w:hAnsi="Times New Roman"/>
        </w:rPr>
        <w:t>BIP</w:t>
      </w:r>
      <w:r w:rsidRPr="006D047A">
        <w:rPr>
          <w:rFonts w:ascii="Times New Roman" w:hAnsi="Times New Roman"/>
        </w:rPr>
        <w:t xml:space="preserve"> and modify it, as necessary, to address the behavior; and</w:t>
      </w:r>
    </w:p>
    <w:p w14:paraId="4BD0D25F" w14:textId="77777777" w:rsidR="00832672" w:rsidRPr="006D047A" w:rsidRDefault="00832672" w:rsidP="00B214D3">
      <w:pPr>
        <w:pStyle w:val="NormalWeb"/>
        <w:spacing w:before="0" w:beforeAutospacing="0" w:after="0" w:afterAutospacing="0"/>
        <w:jc w:val="both"/>
        <w:rPr>
          <w:rFonts w:ascii="Times New Roman" w:hAnsi="Times New Roman"/>
        </w:rPr>
      </w:pPr>
    </w:p>
    <w:p w14:paraId="252351AB" w14:textId="3D46C773" w:rsidR="00832672" w:rsidRPr="006D047A" w:rsidRDefault="00832672" w:rsidP="00B214D3">
      <w:pPr>
        <w:pStyle w:val="NormalWeb"/>
        <w:numPr>
          <w:ilvl w:val="0"/>
          <w:numId w:val="19"/>
        </w:numPr>
        <w:spacing w:before="0" w:beforeAutospacing="0" w:after="0" w:afterAutospacing="0"/>
        <w:jc w:val="both"/>
        <w:rPr>
          <w:rFonts w:ascii="Times New Roman" w:hAnsi="Times New Roman"/>
        </w:rPr>
      </w:pPr>
      <w:r w:rsidRPr="006D047A">
        <w:rPr>
          <w:rFonts w:ascii="Times New Roman" w:hAnsi="Times New Roman"/>
        </w:rPr>
        <w:t xml:space="preserve">Return the child to the placement from which the child was removed, unless the parent and </w:t>
      </w:r>
      <w:r w:rsidR="00F351CE" w:rsidRPr="006D047A">
        <w:rPr>
          <w:rFonts w:ascii="Times New Roman" w:hAnsi="Times New Roman" w:cs="Times New Roman"/>
        </w:rPr>
        <w:t>OSA</w:t>
      </w:r>
      <w:r w:rsidRPr="006D047A">
        <w:rPr>
          <w:rFonts w:ascii="Times New Roman" w:hAnsi="Times New Roman"/>
        </w:rPr>
        <w:t xml:space="preserve"> agree to a change of placement as part of the modification of the </w:t>
      </w:r>
      <w:r w:rsidR="009373CC" w:rsidRPr="006D047A">
        <w:rPr>
          <w:rFonts w:ascii="Times New Roman" w:hAnsi="Times New Roman"/>
        </w:rPr>
        <w:t>BIP</w:t>
      </w:r>
      <w:r w:rsidRPr="006D047A">
        <w:rPr>
          <w:rFonts w:ascii="Times New Roman" w:hAnsi="Times New Roman"/>
        </w:rPr>
        <w:t>.</w:t>
      </w:r>
    </w:p>
    <w:p w14:paraId="5700C7B7" w14:textId="09D8579D"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If </w:t>
      </w:r>
      <w:r w:rsidR="00F351CE" w:rsidRPr="006D047A">
        <w:rPr>
          <w:rFonts w:ascii="Times New Roman" w:hAnsi="Times New Roman" w:cs="Times New Roman"/>
        </w:rPr>
        <w:t>OSA</w:t>
      </w:r>
      <w:r w:rsidRPr="006D047A">
        <w:rPr>
          <w:rFonts w:ascii="Times New Roman" w:hAnsi="Times New Roman"/>
        </w:rPr>
        <w:t xml:space="preserve">, the parent, and relevant members of the 504 team determine that the behavior was not a manifestation of the student’s disability and that the conduct in </w:t>
      </w:r>
      <w:r w:rsidRPr="006D047A">
        <w:rPr>
          <w:rFonts w:ascii="Times New Roman" w:hAnsi="Times New Roman"/>
        </w:rPr>
        <w:lastRenderedPageBreak/>
        <w:t>question was not a result o</w:t>
      </w:r>
      <w:r w:rsidR="00225EF5" w:rsidRPr="006D047A">
        <w:rPr>
          <w:rFonts w:ascii="Times New Roman" w:hAnsi="Times New Roman"/>
        </w:rPr>
        <w:t xml:space="preserve">f the failure to implement the </w:t>
      </w:r>
      <w:r w:rsidRPr="006D047A">
        <w:rPr>
          <w:rFonts w:ascii="Times New Roman" w:hAnsi="Times New Roman"/>
        </w:rPr>
        <w:t xml:space="preserve">504 Plan, then </w:t>
      </w:r>
      <w:r w:rsidR="00F351CE" w:rsidRPr="006D047A">
        <w:rPr>
          <w:rFonts w:ascii="Times New Roman" w:hAnsi="Times New Roman" w:cs="Times New Roman"/>
        </w:rPr>
        <w:t>OSA</w:t>
      </w:r>
      <w:r w:rsidRPr="006D047A">
        <w:rPr>
          <w:rFonts w:ascii="Times New Roman" w:hAnsi="Times New Roman"/>
        </w:rPr>
        <w:t xml:space="preserve"> may apply the relevant disciplinary procedures to children with disabilities in the same manner and for the same duration as the procedures would be applied to students without disabilities</w:t>
      </w:r>
      <w:r w:rsidR="00BF0C17" w:rsidRPr="006D047A">
        <w:rPr>
          <w:rFonts w:ascii="Times New Roman" w:hAnsi="Times New Roman"/>
        </w:rPr>
        <w:t xml:space="preserve">. </w:t>
      </w:r>
    </w:p>
    <w:p w14:paraId="53FA92F8" w14:textId="2BD6CE10" w:rsidR="00832672" w:rsidRPr="006D047A" w:rsidRDefault="0019791B" w:rsidP="00B214D3">
      <w:pPr>
        <w:pStyle w:val="NormalWeb"/>
        <w:ind w:firstLine="720"/>
        <w:jc w:val="both"/>
        <w:rPr>
          <w:rFonts w:ascii="Times New Roman" w:hAnsi="Times New Roman"/>
          <w:smallCaps/>
          <w:u w:val="single"/>
        </w:rPr>
      </w:pPr>
      <w:r w:rsidRPr="006D047A">
        <w:rPr>
          <w:rFonts w:ascii="Times New Roman" w:hAnsi="Times New Roman"/>
          <w:smallCaps/>
        </w:rPr>
        <w:t>3</w:t>
      </w:r>
      <w:r w:rsidR="00832672" w:rsidRPr="006D047A">
        <w:rPr>
          <w:rFonts w:ascii="Times New Roman" w:hAnsi="Times New Roman"/>
          <w:smallCaps/>
        </w:rPr>
        <w:t>.</w:t>
      </w:r>
      <w:r w:rsidR="00832672" w:rsidRPr="006D047A">
        <w:rPr>
          <w:rFonts w:ascii="Times New Roman" w:hAnsi="Times New Roman"/>
          <w:smallCaps/>
        </w:rPr>
        <w:tab/>
      </w:r>
      <w:r w:rsidR="00832672" w:rsidRPr="006D047A">
        <w:rPr>
          <w:rFonts w:ascii="Times New Roman" w:hAnsi="Times New Roman"/>
          <w:u w:val="single"/>
        </w:rPr>
        <w:t>Appeals</w:t>
      </w:r>
      <w:r w:rsidR="00832672" w:rsidRPr="006D047A">
        <w:rPr>
          <w:rFonts w:ascii="Times New Roman" w:hAnsi="Times New Roman"/>
          <w:smallCaps/>
          <w:u w:val="single"/>
        </w:rPr>
        <w:t xml:space="preserve"> </w:t>
      </w:r>
    </w:p>
    <w:p w14:paraId="431549DA" w14:textId="0300902D" w:rsidR="00832672" w:rsidRPr="006D047A" w:rsidRDefault="00832672" w:rsidP="00B214D3">
      <w:pPr>
        <w:pStyle w:val="NormalWeb"/>
        <w:ind w:left="1440"/>
        <w:jc w:val="both"/>
        <w:rPr>
          <w:rFonts w:ascii="Times New Roman" w:hAnsi="Times New Roman"/>
        </w:rPr>
      </w:pPr>
      <w:r w:rsidRPr="006D047A">
        <w:rPr>
          <w:rFonts w:ascii="Times New Roman" w:hAnsi="Times New Roman"/>
        </w:rPr>
        <w:t>The parent</w:t>
      </w:r>
      <w:r w:rsidR="009373CC" w:rsidRPr="006D047A">
        <w:rPr>
          <w:rFonts w:ascii="Times New Roman" w:hAnsi="Times New Roman"/>
        </w:rPr>
        <w:t>/guardian</w:t>
      </w:r>
      <w:r w:rsidRPr="006D047A">
        <w:rPr>
          <w:rFonts w:ascii="Times New Roman" w:hAnsi="Times New Roman"/>
        </w:rPr>
        <w:t xml:space="preserve"> of a child with a disability under a 504 Plan who disagrees with any decision regarding placement, or the manifestation determination, or </w:t>
      </w:r>
      <w:r w:rsidR="009373CC" w:rsidRPr="006D047A">
        <w:rPr>
          <w:rFonts w:ascii="Times New Roman" w:hAnsi="Times New Roman"/>
        </w:rPr>
        <w:t xml:space="preserve">if </w:t>
      </w:r>
      <w:r w:rsidR="00473874" w:rsidRPr="006D047A">
        <w:rPr>
          <w:rFonts w:ascii="Times New Roman" w:hAnsi="Times New Roman" w:cs="Times New Roman"/>
        </w:rPr>
        <w:t>the Charter School</w:t>
      </w:r>
      <w:r w:rsidRPr="006D047A">
        <w:rPr>
          <w:rFonts w:ascii="Times New Roman" w:hAnsi="Times New Roman"/>
        </w:rPr>
        <w:t xml:space="preserve"> believes that maintaining the current placement of the child is substantially likely to result in injury to the child or to others, </w:t>
      </w:r>
      <w:r w:rsidR="009373CC" w:rsidRPr="006D047A">
        <w:rPr>
          <w:rFonts w:ascii="Times New Roman" w:hAnsi="Times New Roman"/>
        </w:rPr>
        <w:t xml:space="preserve">either party </w:t>
      </w:r>
      <w:r w:rsidRPr="006D047A">
        <w:rPr>
          <w:rFonts w:ascii="Times New Roman" w:hAnsi="Times New Roman"/>
        </w:rPr>
        <w:t>may request to utilize the appeal process outlined in the Procedural Safeguards section of these Procedures.</w:t>
      </w:r>
    </w:p>
    <w:p w14:paraId="22BF06AA" w14:textId="503094FC" w:rsidR="00832672" w:rsidRPr="006D047A" w:rsidRDefault="00832672" w:rsidP="00B214D3">
      <w:pPr>
        <w:pStyle w:val="NormalWeb"/>
        <w:ind w:left="1440"/>
        <w:jc w:val="both"/>
        <w:rPr>
          <w:rFonts w:ascii="Times New Roman" w:hAnsi="Times New Roman"/>
        </w:rPr>
      </w:pPr>
      <w:bookmarkStart w:id="1" w:name="_Hlk11760435"/>
      <w:r w:rsidRPr="006D047A">
        <w:rPr>
          <w:rFonts w:ascii="Times New Roman" w:hAnsi="Times New Roman"/>
        </w:rPr>
        <w:t xml:space="preserve">When an appeal relating to the placement of the student or the manifestation determination has been requested by either the parent or </w:t>
      </w:r>
      <w:r w:rsidR="00F351CE" w:rsidRPr="006D047A">
        <w:rPr>
          <w:rFonts w:ascii="Times New Roman" w:hAnsi="Times New Roman" w:cs="Times New Roman"/>
        </w:rPr>
        <w:t>OSA</w:t>
      </w:r>
      <w:r w:rsidRPr="006D047A">
        <w:rPr>
          <w:rFonts w:ascii="Times New Roman" w:hAnsi="Times New Roman"/>
        </w:rPr>
        <w:t xml:space="preserve">, the student shall remain in the interim alternative educational setting pending the decision of the hearing officer </w:t>
      </w:r>
      <w:r w:rsidR="00FF4F68" w:rsidRPr="006D047A">
        <w:rPr>
          <w:rFonts w:ascii="Times New Roman" w:hAnsi="Times New Roman" w:cs="Times New Roman"/>
        </w:rPr>
        <w:t>in accordance with state and federal law, including 20 U.S.C. Section 1415(k),</w:t>
      </w:r>
      <w:r w:rsidRPr="006D047A">
        <w:rPr>
          <w:rFonts w:ascii="Times New Roman" w:hAnsi="Times New Roman"/>
        </w:rPr>
        <w:t xml:space="preserve"> until the expiration of the forty-five (45) day time period provided for in an interim alternative educational setting, unless the parent and </w:t>
      </w:r>
      <w:r w:rsidR="00F351CE" w:rsidRPr="006D047A">
        <w:rPr>
          <w:rFonts w:ascii="Times New Roman" w:hAnsi="Times New Roman" w:cs="Times New Roman"/>
        </w:rPr>
        <w:t>OSA</w:t>
      </w:r>
      <w:r w:rsidRPr="006D047A">
        <w:rPr>
          <w:rFonts w:ascii="Times New Roman" w:hAnsi="Times New Roman"/>
        </w:rPr>
        <w:t xml:space="preserve"> agree otherwise.</w:t>
      </w:r>
    </w:p>
    <w:bookmarkEnd w:id="1"/>
    <w:p w14:paraId="156F72C4" w14:textId="1C87B88B" w:rsidR="00832672" w:rsidRPr="006D047A" w:rsidRDefault="0019791B" w:rsidP="00B214D3">
      <w:pPr>
        <w:pStyle w:val="NormalWeb"/>
        <w:ind w:firstLine="720"/>
        <w:jc w:val="both"/>
        <w:rPr>
          <w:rFonts w:ascii="Times New Roman" w:hAnsi="Times New Roman"/>
          <w:u w:val="single"/>
        </w:rPr>
      </w:pPr>
      <w:r w:rsidRPr="006D047A">
        <w:rPr>
          <w:rFonts w:ascii="Times New Roman" w:hAnsi="Times New Roman"/>
        </w:rPr>
        <w:t>4</w:t>
      </w:r>
      <w:r w:rsidR="00832672" w:rsidRPr="006D047A">
        <w:rPr>
          <w:rFonts w:ascii="Times New Roman" w:hAnsi="Times New Roman"/>
        </w:rPr>
        <w:t>.</w:t>
      </w:r>
      <w:r w:rsidR="00832672" w:rsidRPr="006D047A">
        <w:rPr>
          <w:rFonts w:ascii="Times New Roman" w:hAnsi="Times New Roman"/>
        </w:rPr>
        <w:tab/>
      </w:r>
      <w:r w:rsidR="00832672" w:rsidRPr="006D047A">
        <w:rPr>
          <w:rFonts w:ascii="Times New Roman" w:hAnsi="Times New Roman"/>
          <w:u w:val="single"/>
        </w:rPr>
        <w:t xml:space="preserve">Special Circumstances </w:t>
      </w:r>
    </w:p>
    <w:p w14:paraId="6F9275DC" w14:textId="3DA276BE" w:rsidR="00832672" w:rsidRPr="006D047A" w:rsidRDefault="00F351CE" w:rsidP="00B214D3">
      <w:pPr>
        <w:pStyle w:val="NormalWeb"/>
        <w:ind w:left="1440"/>
        <w:jc w:val="both"/>
        <w:rPr>
          <w:rFonts w:ascii="Times New Roman" w:hAnsi="Times New Roman"/>
        </w:rPr>
      </w:pPr>
      <w:r w:rsidRPr="006D047A">
        <w:rPr>
          <w:rFonts w:ascii="Times New Roman" w:hAnsi="Times New Roman" w:cs="Times New Roman"/>
        </w:rPr>
        <w:t>OSA</w:t>
      </w:r>
      <w:r w:rsidR="00832672" w:rsidRPr="006D047A">
        <w:rPr>
          <w:rFonts w:ascii="Times New Roman" w:hAnsi="Times New Roman"/>
        </w:rPr>
        <w:t xml:space="preserve"> personnel may consider any unique circumstances on a case-by-case basis when determining whether to order a change in placement for a child with a disability who violates a code of student conduct.</w:t>
      </w:r>
    </w:p>
    <w:p w14:paraId="60C05CA6" w14:textId="0D589F13"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The </w:t>
      </w:r>
      <w:r w:rsidR="00FF4F68" w:rsidRPr="006D047A">
        <w:rPr>
          <w:rFonts w:ascii="Times New Roman" w:hAnsi="Times New Roman" w:cs="Times New Roman"/>
        </w:rPr>
        <w:t>Executive Director</w:t>
      </w:r>
      <w:r w:rsidRPr="006D047A">
        <w:rPr>
          <w:rFonts w:ascii="Times New Roman" w:hAnsi="Times New Roman"/>
        </w:rPr>
        <w:t xml:space="preserve"> or designee may remove a student to an interim alternative educational setting for not more than forty-five (45) days without regard to whether the behavior is determined to be a manifestation of the student’s disability in cases where a student:</w:t>
      </w:r>
    </w:p>
    <w:p w14:paraId="4EAF4384" w14:textId="52100F62"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 xml:space="preserve">a. </w:t>
      </w:r>
      <w:r w:rsidRPr="006D047A">
        <w:rPr>
          <w:rFonts w:ascii="Times New Roman" w:hAnsi="Times New Roman"/>
        </w:rPr>
        <w:tab/>
        <w:t>Carries or possesses a weapon, as defined in 18 U</w:t>
      </w:r>
      <w:r w:rsidR="00225EF5" w:rsidRPr="006D047A">
        <w:rPr>
          <w:rFonts w:ascii="Times New Roman" w:hAnsi="Times New Roman"/>
        </w:rPr>
        <w:t>.</w:t>
      </w:r>
      <w:r w:rsidRPr="006D047A">
        <w:rPr>
          <w:rFonts w:ascii="Times New Roman" w:hAnsi="Times New Roman"/>
        </w:rPr>
        <w:t>S</w:t>
      </w:r>
      <w:r w:rsidR="00225EF5" w:rsidRPr="006D047A">
        <w:rPr>
          <w:rFonts w:ascii="Times New Roman" w:hAnsi="Times New Roman"/>
        </w:rPr>
        <w:t>.</w:t>
      </w:r>
      <w:r w:rsidRPr="006D047A">
        <w:rPr>
          <w:rFonts w:ascii="Times New Roman" w:hAnsi="Times New Roman"/>
        </w:rPr>
        <w:t>C</w:t>
      </w:r>
      <w:r w:rsidR="00225EF5" w:rsidRPr="006D047A">
        <w:rPr>
          <w:rFonts w:ascii="Times New Roman" w:hAnsi="Times New Roman"/>
        </w:rPr>
        <w:t>.</w:t>
      </w:r>
      <w:r w:rsidRPr="006D047A">
        <w:rPr>
          <w:rFonts w:ascii="Times New Roman" w:hAnsi="Times New Roman"/>
        </w:rPr>
        <w:t xml:space="preserve"> </w:t>
      </w:r>
      <w:r w:rsidR="00225EF5" w:rsidRPr="006D047A">
        <w:rPr>
          <w:rFonts w:ascii="Times New Roman" w:hAnsi="Times New Roman"/>
        </w:rPr>
        <w:t xml:space="preserve">§ </w:t>
      </w:r>
      <w:r w:rsidRPr="006D047A">
        <w:rPr>
          <w:rFonts w:ascii="Times New Roman" w:hAnsi="Times New Roman"/>
        </w:rPr>
        <w:t>930, to or at school, on school premises, or to or at a school function;</w:t>
      </w:r>
    </w:p>
    <w:p w14:paraId="34BDF86B" w14:textId="77777777"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 xml:space="preserve">b. </w:t>
      </w:r>
      <w:r w:rsidRPr="006D047A">
        <w:rPr>
          <w:rFonts w:ascii="Times New Roman" w:hAnsi="Times New Roman"/>
        </w:rPr>
        <w:tab/>
        <w:t xml:space="preserve">Knowingly possesses or uses illegal drugs, or sells or solicits the sale of a controlled substance, while at school, on school premises, or at a school function; or </w:t>
      </w:r>
    </w:p>
    <w:p w14:paraId="76EFF610" w14:textId="239CE80E"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 xml:space="preserve">c. </w:t>
      </w:r>
      <w:r w:rsidRPr="006D047A">
        <w:rPr>
          <w:rFonts w:ascii="Times New Roman" w:hAnsi="Times New Roman"/>
        </w:rPr>
        <w:tab/>
        <w:t>Has inflicted serious bodily injury, as defined by 20 U</w:t>
      </w:r>
      <w:r w:rsidR="00225EF5" w:rsidRPr="006D047A">
        <w:rPr>
          <w:rFonts w:ascii="Times New Roman" w:hAnsi="Times New Roman"/>
        </w:rPr>
        <w:t>.</w:t>
      </w:r>
      <w:r w:rsidRPr="006D047A">
        <w:rPr>
          <w:rFonts w:ascii="Times New Roman" w:hAnsi="Times New Roman"/>
        </w:rPr>
        <w:t>S</w:t>
      </w:r>
      <w:r w:rsidR="00225EF5" w:rsidRPr="006D047A">
        <w:rPr>
          <w:rFonts w:ascii="Times New Roman" w:hAnsi="Times New Roman"/>
        </w:rPr>
        <w:t>.</w:t>
      </w:r>
      <w:r w:rsidRPr="006D047A">
        <w:rPr>
          <w:rFonts w:ascii="Times New Roman" w:hAnsi="Times New Roman"/>
        </w:rPr>
        <w:t>C</w:t>
      </w:r>
      <w:r w:rsidR="00225EF5" w:rsidRPr="006D047A">
        <w:rPr>
          <w:rFonts w:ascii="Times New Roman" w:hAnsi="Times New Roman"/>
        </w:rPr>
        <w:t>.</w:t>
      </w:r>
      <w:r w:rsidRPr="006D047A">
        <w:rPr>
          <w:rFonts w:ascii="Times New Roman" w:hAnsi="Times New Roman"/>
        </w:rPr>
        <w:t xml:space="preserve"> </w:t>
      </w:r>
      <w:r w:rsidR="00225EF5" w:rsidRPr="006D047A">
        <w:rPr>
          <w:rFonts w:ascii="Times New Roman" w:hAnsi="Times New Roman"/>
        </w:rPr>
        <w:t xml:space="preserve">§ </w:t>
      </w:r>
      <w:r w:rsidRPr="006D047A">
        <w:rPr>
          <w:rFonts w:ascii="Times New Roman" w:hAnsi="Times New Roman"/>
        </w:rPr>
        <w:t>1415(k)(7)(D), upon a person while at school, on school premises, or at a school function</w:t>
      </w:r>
      <w:r w:rsidR="00DB7E6C" w:rsidRPr="006D047A">
        <w:rPr>
          <w:rFonts w:ascii="Times New Roman" w:hAnsi="Times New Roman"/>
        </w:rPr>
        <w:t xml:space="preserve">. </w:t>
      </w:r>
    </w:p>
    <w:p w14:paraId="6EBFB1CE" w14:textId="619CD662" w:rsidR="00832672" w:rsidRPr="006D047A" w:rsidRDefault="0019791B" w:rsidP="00B214D3">
      <w:pPr>
        <w:pStyle w:val="NormalWeb"/>
        <w:ind w:firstLine="720"/>
        <w:jc w:val="both"/>
        <w:rPr>
          <w:rFonts w:ascii="Times New Roman" w:hAnsi="Times New Roman"/>
          <w:smallCaps/>
          <w:u w:val="single"/>
        </w:rPr>
      </w:pPr>
      <w:r w:rsidRPr="006D047A">
        <w:rPr>
          <w:rFonts w:ascii="Times New Roman" w:hAnsi="Times New Roman"/>
          <w:smallCaps/>
        </w:rPr>
        <w:t>5</w:t>
      </w:r>
      <w:r w:rsidR="00832672" w:rsidRPr="006D047A">
        <w:rPr>
          <w:rFonts w:ascii="Times New Roman" w:hAnsi="Times New Roman"/>
          <w:smallCaps/>
        </w:rPr>
        <w:t>.</w:t>
      </w:r>
      <w:r w:rsidR="00832672" w:rsidRPr="006D047A">
        <w:rPr>
          <w:rFonts w:ascii="Times New Roman" w:hAnsi="Times New Roman"/>
          <w:smallCaps/>
        </w:rPr>
        <w:tab/>
      </w:r>
      <w:r w:rsidR="00832672" w:rsidRPr="006D047A">
        <w:rPr>
          <w:rFonts w:ascii="Times New Roman" w:hAnsi="Times New Roman"/>
          <w:u w:val="single"/>
        </w:rPr>
        <w:t>Interim Alternative Educational Setting</w:t>
      </w:r>
    </w:p>
    <w:p w14:paraId="4B151E8D" w14:textId="24138F2D" w:rsidR="00832672" w:rsidRPr="006D047A" w:rsidRDefault="00832672" w:rsidP="00B214D3">
      <w:pPr>
        <w:pStyle w:val="NormalWeb"/>
        <w:ind w:left="1440"/>
        <w:jc w:val="both"/>
        <w:rPr>
          <w:rFonts w:ascii="Times New Roman" w:hAnsi="Times New Roman"/>
        </w:rPr>
      </w:pPr>
      <w:r w:rsidRPr="006D047A">
        <w:rPr>
          <w:rFonts w:ascii="Times New Roman" w:hAnsi="Times New Roman"/>
        </w:rPr>
        <w:lastRenderedPageBreak/>
        <w:t xml:space="preserve">The student's interim alternative educational setting shall be determined by the student's 504 Team. </w:t>
      </w:r>
    </w:p>
    <w:p w14:paraId="0441E4AA" w14:textId="64655FA8" w:rsidR="00832672" w:rsidRPr="006D047A" w:rsidRDefault="0019791B" w:rsidP="00B214D3">
      <w:pPr>
        <w:pStyle w:val="NormalWeb"/>
        <w:ind w:firstLine="720"/>
        <w:jc w:val="both"/>
        <w:rPr>
          <w:rFonts w:ascii="Times New Roman" w:hAnsi="Times New Roman"/>
          <w:smallCaps/>
          <w:u w:val="single"/>
        </w:rPr>
      </w:pPr>
      <w:r w:rsidRPr="006D047A">
        <w:rPr>
          <w:rFonts w:ascii="Times New Roman" w:hAnsi="Times New Roman"/>
          <w:smallCaps/>
        </w:rPr>
        <w:t>6</w:t>
      </w:r>
      <w:r w:rsidR="00832672" w:rsidRPr="006D047A">
        <w:rPr>
          <w:rFonts w:ascii="Times New Roman" w:hAnsi="Times New Roman"/>
          <w:smallCaps/>
        </w:rPr>
        <w:t>.</w:t>
      </w:r>
      <w:r w:rsidR="00832672" w:rsidRPr="006D047A">
        <w:rPr>
          <w:rFonts w:ascii="Times New Roman" w:hAnsi="Times New Roman"/>
          <w:smallCaps/>
        </w:rPr>
        <w:tab/>
      </w:r>
      <w:r w:rsidR="00832672" w:rsidRPr="006D047A">
        <w:rPr>
          <w:rFonts w:ascii="Times New Roman" w:hAnsi="Times New Roman"/>
          <w:u w:val="single"/>
        </w:rPr>
        <w:t>Procedures for Students Not Yet Eligible for Special Education Services</w:t>
      </w:r>
      <w:r w:rsidR="00832672" w:rsidRPr="006D047A">
        <w:rPr>
          <w:rFonts w:ascii="Times New Roman" w:hAnsi="Times New Roman"/>
          <w:smallCaps/>
          <w:u w:val="single"/>
        </w:rPr>
        <w:t xml:space="preserve"> </w:t>
      </w:r>
    </w:p>
    <w:p w14:paraId="6EEDEE46" w14:textId="72C0DB3C"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A student who has not been identified as an individual with disabilities pursuant to </w:t>
      </w:r>
      <w:r w:rsidR="00496C7C" w:rsidRPr="006D047A">
        <w:rPr>
          <w:rFonts w:ascii="Times New Roman" w:hAnsi="Times New Roman"/>
        </w:rPr>
        <w:t xml:space="preserve">the </w:t>
      </w:r>
      <w:r w:rsidR="00861E8F" w:rsidRPr="006D047A">
        <w:rPr>
          <w:rFonts w:ascii="Times New Roman" w:hAnsi="Times New Roman"/>
        </w:rPr>
        <w:t>IDEA 2004</w:t>
      </w:r>
      <w:r w:rsidR="00225EF5" w:rsidRPr="006D047A">
        <w:rPr>
          <w:rFonts w:ascii="Times New Roman" w:hAnsi="Times New Roman"/>
        </w:rPr>
        <w:t xml:space="preserve"> and who has violated </w:t>
      </w:r>
      <w:r w:rsidR="00F351CE" w:rsidRPr="006D047A">
        <w:rPr>
          <w:rFonts w:ascii="Times New Roman" w:hAnsi="Times New Roman"/>
        </w:rPr>
        <w:t>OSA</w:t>
      </w:r>
      <w:r w:rsidR="00225EF5" w:rsidRPr="006D047A">
        <w:rPr>
          <w:rFonts w:ascii="Times New Roman" w:hAnsi="Times New Roman"/>
        </w:rPr>
        <w:t xml:space="preserve">’s </w:t>
      </w:r>
      <w:r w:rsidRPr="006D047A">
        <w:rPr>
          <w:rFonts w:ascii="Times New Roman" w:hAnsi="Times New Roman"/>
        </w:rPr>
        <w:t xml:space="preserve">disciplinary procedures may assert the procedural safeguards granted under these Procedures only if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 xml:space="preserve">had knowledge that the student </w:t>
      </w:r>
      <w:r w:rsidR="00371A03" w:rsidRPr="006D047A">
        <w:rPr>
          <w:rFonts w:ascii="Times New Roman" w:hAnsi="Times New Roman"/>
        </w:rPr>
        <w:t xml:space="preserve">had a disability </w:t>
      </w:r>
      <w:r w:rsidRPr="006D047A">
        <w:rPr>
          <w:rFonts w:ascii="Times New Roman" w:hAnsi="Times New Roman"/>
        </w:rPr>
        <w:t xml:space="preserve">before the behavior occurred. </w:t>
      </w:r>
    </w:p>
    <w:p w14:paraId="38DAED30" w14:textId="12161600" w:rsidR="00832672" w:rsidRPr="006D047A" w:rsidRDefault="00F351CE" w:rsidP="00B214D3">
      <w:pPr>
        <w:pStyle w:val="NormalWeb"/>
        <w:ind w:left="1440"/>
        <w:jc w:val="both"/>
        <w:rPr>
          <w:rFonts w:ascii="Times New Roman" w:hAnsi="Times New Roman"/>
        </w:rPr>
      </w:pPr>
      <w:r w:rsidRPr="006D047A">
        <w:rPr>
          <w:rFonts w:ascii="Times New Roman" w:hAnsi="Times New Roman" w:cs="Times New Roman"/>
        </w:rPr>
        <w:t>OSA</w:t>
      </w:r>
      <w:r w:rsidR="009353A7" w:rsidRPr="006D047A">
        <w:rPr>
          <w:rFonts w:ascii="Times New Roman" w:hAnsi="Times New Roman" w:cs="Times New Roman"/>
        </w:rPr>
        <w:t xml:space="preserve"> </w:t>
      </w:r>
      <w:r w:rsidR="00832672" w:rsidRPr="006D047A">
        <w:rPr>
          <w:rFonts w:ascii="Times New Roman" w:hAnsi="Times New Roman"/>
        </w:rPr>
        <w:t>shall be deemed to have knowledge that the student had a disability if one of the following conditions exists:</w:t>
      </w:r>
    </w:p>
    <w:p w14:paraId="41CA2AB8" w14:textId="3CC0E88B"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 xml:space="preserve">a. </w:t>
      </w:r>
      <w:r w:rsidRPr="006D047A">
        <w:rPr>
          <w:rFonts w:ascii="Times New Roman" w:hAnsi="Times New Roman"/>
        </w:rPr>
        <w:tab/>
        <w:t xml:space="preserve">The parent/guardian has expressed concern in writing, or orally if the parent/guardian does not know how to write or has a disability that prevents a written statement, to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 xml:space="preserve">supervisory or administrative personnel, or to one of the child’s teachers, that the student is in need of special education or related services. </w:t>
      </w:r>
    </w:p>
    <w:p w14:paraId="03D5BE59" w14:textId="77777777" w:rsidR="00832672" w:rsidRPr="006D047A" w:rsidRDefault="00832672" w:rsidP="00B214D3">
      <w:pPr>
        <w:pStyle w:val="NormalWeb"/>
        <w:ind w:left="2160"/>
        <w:jc w:val="both"/>
        <w:rPr>
          <w:rFonts w:ascii="Times New Roman" w:hAnsi="Times New Roman"/>
        </w:rPr>
      </w:pPr>
      <w:r w:rsidRPr="006D047A">
        <w:rPr>
          <w:rFonts w:ascii="Times New Roman" w:hAnsi="Times New Roman"/>
        </w:rPr>
        <w:t xml:space="preserve">b. </w:t>
      </w:r>
      <w:r w:rsidRPr="006D047A">
        <w:rPr>
          <w:rFonts w:ascii="Times New Roman" w:hAnsi="Times New Roman"/>
        </w:rPr>
        <w:tab/>
        <w:t xml:space="preserve">The parent has requested an evaluation of the child. </w:t>
      </w:r>
    </w:p>
    <w:p w14:paraId="39F40638" w14:textId="78AD587A" w:rsidR="00832672" w:rsidRPr="006D047A" w:rsidRDefault="00832672" w:rsidP="00B214D3">
      <w:pPr>
        <w:pStyle w:val="NormalWeb"/>
        <w:ind w:left="2880" w:hanging="720"/>
        <w:jc w:val="both"/>
        <w:rPr>
          <w:rFonts w:ascii="Times New Roman" w:hAnsi="Times New Roman"/>
        </w:rPr>
      </w:pPr>
      <w:r w:rsidRPr="006D047A">
        <w:rPr>
          <w:rFonts w:ascii="Times New Roman" w:hAnsi="Times New Roman"/>
        </w:rPr>
        <w:t xml:space="preserve">c. </w:t>
      </w:r>
      <w:r w:rsidRPr="006D047A">
        <w:rPr>
          <w:rFonts w:ascii="Times New Roman" w:hAnsi="Times New Roman"/>
        </w:rPr>
        <w:tab/>
        <w:t xml:space="preserve">The child’s teacher, or other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 xml:space="preserve">personnel, has expressed specific concerns about a pattern of behavior demonstrated by the child, directly to the director of special education or to other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 xml:space="preserve">supervisory personnel. </w:t>
      </w:r>
    </w:p>
    <w:p w14:paraId="619F5A6C" w14:textId="78E1CD39"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If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 xml:space="preserve">knew or should have known the student had a disability under any of the three (3) circumstances described above, the student may assert any of the protections available to </w:t>
      </w:r>
      <w:r w:rsidR="00861E8F" w:rsidRPr="006D047A">
        <w:rPr>
          <w:rFonts w:ascii="Times New Roman" w:hAnsi="Times New Roman"/>
        </w:rPr>
        <w:t>IDEA 2004</w:t>
      </w:r>
      <w:r w:rsidRPr="006D047A">
        <w:rPr>
          <w:rFonts w:ascii="Times New Roman" w:hAnsi="Times New Roman"/>
        </w:rPr>
        <w:t>-eligible children with disabilities, including the right to stay-put</w:t>
      </w:r>
      <w:r w:rsidR="00BF0C17" w:rsidRPr="006D047A">
        <w:rPr>
          <w:rFonts w:ascii="Times New Roman" w:hAnsi="Times New Roman"/>
        </w:rPr>
        <w:t xml:space="preserve">. </w:t>
      </w:r>
    </w:p>
    <w:p w14:paraId="395CD766" w14:textId="451E9C5C" w:rsidR="00832672" w:rsidRPr="006D047A" w:rsidRDefault="00832672" w:rsidP="00B214D3">
      <w:pPr>
        <w:pStyle w:val="NormalWeb"/>
        <w:ind w:left="1440"/>
        <w:jc w:val="both"/>
        <w:rPr>
          <w:rFonts w:ascii="Times New Roman" w:hAnsi="Times New Roman"/>
        </w:rPr>
      </w:pPr>
      <w:r w:rsidRPr="006D047A">
        <w:rPr>
          <w:rFonts w:ascii="Times New Roman" w:hAnsi="Times New Roman"/>
        </w:rPr>
        <w:t xml:space="preserve">If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had no basis for knowledge of the student’s disability, it shall proceed with the proposed discipline</w:t>
      </w:r>
      <w:r w:rsidR="00BF0C17" w:rsidRPr="006D047A">
        <w:rPr>
          <w:rFonts w:ascii="Times New Roman" w:hAnsi="Times New Roman"/>
        </w:rPr>
        <w:t xml:space="preserve">.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shall conduct an expedited evaluation if requested by the parent</w:t>
      </w:r>
      <w:r w:rsidR="00371A03" w:rsidRPr="006D047A">
        <w:rPr>
          <w:rFonts w:ascii="Times New Roman" w:hAnsi="Times New Roman"/>
        </w:rPr>
        <w:t>/guardian</w:t>
      </w:r>
      <w:r w:rsidRPr="006D047A">
        <w:rPr>
          <w:rFonts w:ascii="Times New Roman" w:hAnsi="Times New Roman"/>
        </w:rPr>
        <w:t>; however</w:t>
      </w:r>
      <w:r w:rsidR="00371A03" w:rsidRPr="006D047A">
        <w:rPr>
          <w:rFonts w:ascii="Times New Roman" w:hAnsi="Times New Roman"/>
        </w:rPr>
        <w:t>,</w:t>
      </w:r>
      <w:r w:rsidRPr="006D047A">
        <w:rPr>
          <w:rFonts w:ascii="Times New Roman" w:hAnsi="Times New Roman"/>
        </w:rPr>
        <w:t xml:space="preserve"> the student shall remain in the education placement determined by </w:t>
      </w:r>
      <w:r w:rsidR="00F351CE" w:rsidRPr="006D047A">
        <w:rPr>
          <w:rFonts w:ascii="Times New Roman" w:hAnsi="Times New Roman" w:cs="Times New Roman"/>
        </w:rPr>
        <w:t>OSA</w:t>
      </w:r>
      <w:r w:rsidR="009353A7" w:rsidRPr="006D047A">
        <w:rPr>
          <w:rFonts w:ascii="Times New Roman" w:hAnsi="Times New Roman" w:cs="Times New Roman"/>
        </w:rPr>
        <w:t xml:space="preserve"> </w:t>
      </w:r>
      <w:r w:rsidRPr="006D047A">
        <w:rPr>
          <w:rFonts w:ascii="Times New Roman" w:hAnsi="Times New Roman"/>
        </w:rPr>
        <w:t>pending the results of the evaluation</w:t>
      </w:r>
      <w:r w:rsidR="00BF0C17" w:rsidRPr="006D047A">
        <w:rPr>
          <w:rFonts w:ascii="Times New Roman" w:hAnsi="Times New Roman"/>
        </w:rPr>
        <w:t xml:space="preserve">. </w:t>
      </w:r>
    </w:p>
    <w:p w14:paraId="39C028B1" w14:textId="2A4A2D97" w:rsidR="00832672" w:rsidRPr="006D047A" w:rsidRDefault="00F351CE" w:rsidP="00B214D3">
      <w:pPr>
        <w:pStyle w:val="BodyTextIndent2"/>
        <w:widowControl w:val="0"/>
        <w:ind w:firstLine="0"/>
      </w:pPr>
      <w:r w:rsidRPr="006D047A">
        <w:t>OSA</w:t>
      </w:r>
      <w:r w:rsidR="009353A7" w:rsidRPr="006D047A">
        <w:t xml:space="preserve"> </w:t>
      </w:r>
      <w:r w:rsidR="00832672" w:rsidRPr="006D047A">
        <w:t>shall not be deemed to have knowledge of that the student had a disability if the parent has not allowed an evaluation, refused services, or if the student has been evaluated and determined to not be eligible.</w:t>
      </w:r>
    </w:p>
    <w:p w14:paraId="40A6D428" w14:textId="26873C61" w:rsidR="00BF0C17" w:rsidRPr="006D047A" w:rsidRDefault="00BF0C17" w:rsidP="00B214D3">
      <w:pPr>
        <w:pStyle w:val="BodyTextIndent2"/>
        <w:widowControl w:val="0"/>
        <w:ind w:left="0" w:firstLine="0"/>
        <w:rPr>
          <w:szCs w:val="24"/>
        </w:rPr>
      </w:pPr>
    </w:p>
    <w:p w14:paraId="27F46ADA" w14:textId="6EBED064" w:rsidR="001F5749" w:rsidRPr="006D047A" w:rsidRDefault="001F5749" w:rsidP="00B214D3">
      <w:pPr>
        <w:spacing w:line="240" w:lineRule="auto"/>
        <w:rPr>
          <w:rFonts w:ascii="Times New Roman" w:hAnsi="Times New Roman" w:cs="Times New Roman"/>
          <w:b/>
          <w:sz w:val="24"/>
          <w:szCs w:val="24"/>
        </w:rPr>
      </w:pPr>
      <w:r w:rsidRPr="006D047A">
        <w:rPr>
          <w:rFonts w:ascii="Times New Roman" w:hAnsi="Times New Roman" w:cs="Times New Roman"/>
          <w:b/>
          <w:sz w:val="24"/>
          <w:szCs w:val="24"/>
        </w:rPr>
        <w:t xml:space="preserve">C. </w:t>
      </w:r>
      <w:r w:rsidR="0055534B" w:rsidRPr="006D047A">
        <w:rPr>
          <w:rFonts w:ascii="Times New Roman" w:hAnsi="Times New Roman" w:cs="Times New Roman"/>
          <w:b/>
          <w:sz w:val="24"/>
          <w:szCs w:val="24"/>
        </w:rPr>
        <w:t>PARENT/STUDENT RIGHTS IN IDENTIFICATION, EVALUATION,</w:t>
      </w:r>
      <w:r w:rsidRPr="006D047A">
        <w:rPr>
          <w:rFonts w:ascii="Times New Roman" w:hAnsi="Times New Roman" w:cs="Times New Roman"/>
          <w:b/>
          <w:sz w:val="24"/>
          <w:szCs w:val="24"/>
        </w:rPr>
        <w:t xml:space="preserve"> </w:t>
      </w:r>
      <w:r w:rsidR="0055534B" w:rsidRPr="006D047A">
        <w:rPr>
          <w:rFonts w:ascii="Times New Roman" w:hAnsi="Times New Roman" w:cs="Times New Roman"/>
          <w:b/>
          <w:sz w:val="24"/>
          <w:szCs w:val="24"/>
        </w:rPr>
        <w:t>ACCOMMODATION AND PLACEMENT</w:t>
      </w:r>
    </w:p>
    <w:p w14:paraId="2E4FB935" w14:textId="6FAAE155" w:rsidR="0055534B" w:rsidRPr="006D047A" w:rsidRDefault="0055534B" w:rsidP="00B214D3">
      <w:p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The following is a description of the rights granted by federal law to students with disabilities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The intent of the law is to keep you fully informed concerning decisions about your child and to inform </w:t>
      </w:r>
      <w:r w:rsidRPr="006D047A">
        <w:rPr>
          <w:rFonts w:ascii="Times New Roman" w:hAnsi="Times New Roman" w:cs="Times New Roman"/>
          <w:sz w:val="24"/>
          <w:szCs w:val="24"/>
        </w:rPr>
        <w:lastRenderedPageBreak/>
        <w:t>you of your rights if you disagree with any of these decisions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Please keep this explanation for future reference.</w:t>
      </w:r>
    </w:p>
    <w:p w14:paraId="4615D417" w14:textId="35DD55E0" w:rsidR="0055534B" w:rsidRPr="006D047A" w:rsidRDefault="0055534B" w:rsidP="00B214D3">
      <w:p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You have the right to:</w:t>
      </w:r>
    </w:p>
    <w:p w14:paraId="2C317CDD" w14:textId="004AD67B"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Have your child take part in and receive benefits from public education programs without discrimination because of his/her disabling condition.</w:t>
      </w:r>
    </w:p>
    <w:p w14:paraId="0A35113E" w14:textId="44809224"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Have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advise you of your rights under federal law.</w:t>
      </w:r>
    </w:p>
    <w:p w14:paraId="18F4F9A5" w14:textId="49F0FBC9"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Receive notice with respect to Section 504 identification, evaluation and/or placement of your child.</w:t>
      </w:r>
    </w:p>
    <w:p w14:paraId="450536F5" w14:textId="469949E0"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Have your child receive a free appropriate public education</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This includes the right to be educated with non-disabled students to the maximum extent appropriate</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It also includes the right to have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make reasonable accommodations to allow your child an equal opportunity to participate in school and school-related activities.</w:t>
      </w:r>
    </w:p>
    <w:p w14:paraId="2957AF21" w14:textId="6322AE70"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Have your child educated in facilities and receive services comparable to those provided to non-disabled students.</w:t>
      </w:r>
    </w:p>
    <w:p w14:paraId="5604D161" w14:textId="6EC36AFF"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Have your child receive special education and related services if he/she is found to be eligible under the Individuals with Disabilities Education Improvement Act (</w:t>
      </w:r>
      <w:r w:rsidR="00861E8F" w:rsidRPr="006D047A">
        <w:rPr>
          <w:rFonts w:ascii="Times New Roman" w:hAnsi="Times New Roman" w:cs="Times New Roman"/>
          <w:sz w:val="24"/>
          <w:szCs w:val="24"/>
        </w:rPr>
        <w:t>IDEA 2004</w:t>
      </w:r>
      <w:r w:rsidRPr="006D047A">
        <w:rPr>
          <w:rFonts w:ascii="Times New Roman" w:hAnsi="Times New Roman" w:cs="Times New Roman"/>
          <w:sz w:val="24"/>
          <w:szCs w:val="24"/>
        </w:rPr>
        <w:t>).</w:t>
      </w:r>
    </w:p>
    <w:p w14:paraId="0CCC954D" w14:textId="7CFD16E8"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Have an evaluation, educational recommendation, and placement decision developed by a team of persons who are knowledgeable of the student, the assessment data, and any placement options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This includes the right to an evaluation before the initial placement of the student and before any subsequent significant change in placement.</w:t>
      </w:r>
    </w:p>
    <w:p w14:paraId="4F739E3D" w14:textId="6CDA1942"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Have your child be given an equal opportunity to participate in non-academic and extracurricular activities offered by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w:t>
      </w:r>
    </w:p>
    <w:p w14:paraId="574D4D19" w14:textId="280386A7"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Examine all relevant records relating to decisions regarding your child’s Section 504 identification, evaluation, educational program, and placement.</w:t>
      </w:r>
    </w:p>
    <w:p w14:paraId="7AA4B61F" w14:textId="06E2789E"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Obtain copies of educational records at a reasonable cost unless the fee would effectively deny you access to the records.</w:t>
      </w:r>
    </w:p>
    <w:p w14:paraId="3FD0314E" w14:textId="76AAF387"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Obtain a response from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to reasonable requests for explanations and interpretations of your child’s records.</w:t>
      </w:r>
    </w:p>
    <w:p w14:paraId="730F22AF" w14:textId="1114F8E2"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Request an amendment of your child’s educational records if there is reasonable cause to believe they are inaccurate, misleading or otherwise in violation of the privacy rights of your child. If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refuses this request for amendment, the </w:t>
      </w:r>
      <w:r w:rsidR="00FF4F68" w:rsidRPr="006D047A">
        <w:rPr>
          <w:rFonts w:ascii="Times New Roman" w:hAnsi="Times New Roman" w:cs="Times New Roman"/>
          <w:sz w:val="24"/>
          <w:szCs w:val="24"/>
        </w:rPr>
        <w:t>Charter School</w:t>
      </w:r>
      <w:r w:rsidRPr="006D047A">
        <w:rPr>
          <w:rFonts w:ascii="Times New Roman" w:hAnsi="Times New Roman" w:cs="Times New Roman"/>
          <w:sz w:val="24"/>
          <w:szCs w:val="24"/>
        </w:rPr>
        <w:t xml:space="preserve"> shall notify you within a reasonable time and advise you of your right to an impartial hearing.</w:t>
      </w:r>
    </w:p>
    <w:p w14:paraId="29D3C286" w14:textId="0469E6C5"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Request mediation or file a grievance in accordance with </w:t>
      </w:r>
      <w:r w:rsidR="00FF4F68" w:rsidRPr="006D047A">
        <w:rPr>
          <w:rFonts w:ascii="Times New Roman" w:hAnsi="Times New Roman" w:cs="Times New Roman"/>
          <w:sz w:val="24"/>
          <w:szCs w:val="24"/>
        </w:rPr>
        <w:t xml:space="preserve">Charter School’s </w:t>
      </w:r>
      <w:r w:rsidRPr="006D047A">
        <w:rPr>
          <w:rFonts w:ascii="Times New Roman" w:hAnsi="Times New Roman" w:cs="Times New Roman"/>
          <w:sz w:val="24"/>
          <w:szCs w:val="24"/>
        </w:rPr>
        <w:t>Section 504 mediation grievance and hearing procedures, outline</w:t>
      </w:r>
      <w:r w:rsidR="00120DA0" w:rsidRPr="006D047A">
        <w:rPr>
          <w:rFonts w:ascii="Times New Roman" w:hAnsi="Times New Roman" w:cs="Times New Roman"/>
          <w:sz w:val="24"/>
          <w:szCs w:val="24"/>
        </w:rPr>
        <w:t>d</w:t>
      </w:r>
      <w:r w:rsidRPr="006D047A">
        <w:rPr>
          <w:rFonts w:ascii="Times New Roman" w:hAnsi="Times New Roman" w:cs="Times New Roman"/>
          <w:sz w:val="24"/>
          <w:szCs w:val="24"/>
        </w:rPr>
        <w:t xml:space="preserve"> above.</w:t>
      </w:r>
    </w:p>
    <w:p w14:paraId="43BAB591" w14:textId="7DA9FA87"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lastRenderedPageBreak/>
        <w:t>Request an impartial hearing regarding the Section 504 identification, evaluation, or placement of your child</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You and the student may take part in the hearing and have an attorney represent you.</w:t>
      </w:r>
    </w:p>
    <w:p w14:paraId="2A6B48E9" w14:textId="4AD107C2"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File a formal complaint pursuant to </w:t>
      </w:r>
      <w:r w:rsidR="00FF4F68" w:rsidRPr="006D047A">
        <w:rPr>
          <w:rFonts w:ascii="Times New Roman" w:hAnsi="Times New Roman" w:cs="Times New Roman"/>
          <w:sz w:val="24"/>
          <w:szCs w:val="24"/>
        </w:rPr>
        <w:t xml:space="preserve">the Charter School’s </w:t>
      </w:r>
      <w:r w:rsidRPr="006D047A">
        <w:rPr>
          <w:rFonts w:ascii="Times New Roman" w:hAnsi="Times New Roman" w:cs="Times New Roman"/>
          <w:sz w:val="24"/>
          <w:szCs w:val="24"/>
        </w:rPr>
        <w:t>Uniform Complaint Policy and Procedures</w:t>
      </w:r>
      <w:r w:rsidR="00BF0C17" w:rsidRPr="006D047A">
        <w:rPr>
          <w:rFonts w:ascii="Times New Roman" w:hAnsi="Times New Roman" w:cs="Times New Roman"/>
          <w:sz w:val="24"/>
          <w:szCs w:val="24"/>
        </w:rPr>
        <w:t xml:space="preserve">. </w:t>
      </w:r>
      <w:r w:rsidRPr="006D047A">
        <w:rPr>
          <w:rFonts w:ascii="Times New Roman" w:hAnsi="Times New Roman" w:cs="Times New Roman"/>
          <w:sz w:val="24"/>
          <w:szCs w:val="24"/>
        </w:rPr>
        <w:t xml:space="preserve">Please ask the </w:t>
      </w:r>
      <w:r w:rsidR="00FF4F68" w:rsidRPr="006D047A">
        <w:rPr>
          <w:rFonts w:ascii="Times New Roman" w:hAnsi="Times New Roman" w:cs="Times New Roman"/>
          <w:sz w:val="24"/>
          <w:szCs w:val="24"/>
        </w:rPr>
        <w:t>Executive Director</w:t>
      </w:r>
      <w:r w:rsidRPr="006D047A">
        <w:rPr>
          <w:rFonts w:ascii="Times New Roman" w:hAnsi="Times New Roman" w:cs="Times New Roman"/>
          <w:sz w:val="24"/>
          <w:szCs w:val="24"/>
        </w:rPr>
        <w:t xml:space="preserve"> for a copy of the </w:t>
      </w:r>
      <w:r w:rsidR="00FF4F68" w:rsidRPr="006D047A">
        <w:rPr>
          <w:rFonts w:ascii="Times New Roman" w:hAnsi="Times New Roman" w:cs="Times New Roman"/>
          <w:sz w:val="24"/>
          <w:szCs w:val="24"/>
        </w:rPr>
        <w:t xml:space="preserve">Charter </w:t>
      </w:r>
      <w:r w:rsidRPr="006D047A">
        <w:rPr>
          <w:rFonts w:ascii="Times New Roman" w:hAnsi="Times New Roman" w:cs="Times New Roman"/>
          <w:sz w:val="24"/>
          <w:szCs w:val="24"/>
        </w:rPr>
        <w:t>School’s Uniform Complaint Policy and Procedures if you need one.</w:t>
      </w:r>
    </w:p>
    <w:p w14:paraId="48C7D2D4" w14:textId="57B19738" w:rsidR="0055534B" w:rsidRPr="006D047A" w:rsidRDefault="0055534B" w:rsidP="00B214D3">
      <w:pPr>
        <w:numPr>
          <w:ilvl w:val="0"/>
          <w:numId w:val="18"/>
        </w:num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File a formal complaint with the U.S. Department of Education.</w:t>
      </w:r>
    </w:p>
    <w:p w14:paraId="727FEE55" w14:textId="1306EA85" w:rsidR="0055534B" w:rsidRPr="006D047A" w:rsidRDefault="0055534B"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Office for Civil Rights, U.S. Department of Education</w:t>
      </w:r>
    </w:p>
    <w:p w14:paraId="0B5FAC0A" w14:textId="2BC86B2E" w:rsidR="003E3AD0" w:rsidRPr="006D047A" w:rsidRDefault="003E3AD0"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San Francisco Office</w:t>
      </w:r>
    </w:p>
    <w:p w14:paraId="30E72273" w14:textId="59EC768F" w:rsidR="0055534B" w:rsidRPr="006D047A" w:rsidRDefault="003E3AD0"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50 United Nations Plaza</w:t>
      </w:r>
    </w:p>
    <w:p w14:paraId="2E215B16" w14:textId="276F7101" w:rsidR="0055534B" w:rsidRPr="006D047A" w:rsidRDefault="003E3AD0"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San Francisco, CA 94102</w:t>
      </w:r>
    </w:p>
    <w:p w14:paraId="50B03581" w14:textId="4F9DCBF8" w:rsidR="0055534B" w:rsidRPr="006D047A" w:rsidRDefault="0055534B"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 xml:space="preserve">(415) </w:t>
      </w:r>
      <w:r w:rsidR="003E3AD0" w:rsidRPr="006D047A">
        <w:rPr>
          <w:rFonts w:ascii="Times New Roman" w:hAnsi="Times New Roman" w:cs="Times New Roman"/>
          <w:sz w:val="24"/>
          <w:szCs w:val="24"/>
        </w:rPr>
        <w:t>486-5555 PHONE</w:t>
      </w:r>
    </w:p>
    <w:p w14:paraId="13017FE4" w14:textId="5DD318BD" w:rsidR="0055534B" w:rsidRPr="006D047A" w:rsidRDefault="0055534B"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 xml:space="preserve">(415) </w:t>
      </w:r>
      <w:r w:rsidR="003E3AD0" w:rsidRPr="006D047A">
        <w:rPr>
          <w:rFonts w:ascii="Times New Roman" w:hAnsi="Times New Roman" w:cs="Times New Roman"/>
          <w:sz w:val="24"/>
          <w:szCs w:val="24"/>
        </w:rPr>
        <w:t>486-5570</w:t>
      </w:r>
      <w:r w:rsidRPr="006D047A">
        <w:rPr>
          <w:rFonts w:ascii="Times New Roman" w:hAnsi="Times New Roman" w:cs="Times New Roman"/>
          <w:sz w:val="24"/>
          <w:szCs w:val="24"/>
        </w:rPr>
        <w:t xml:space="preserve"> FAX</w:t>
      </w:r>
    </w:p>
    <w:p w14:paraId="5CDB3A83" w14:textId="7FC61FF9" w:rsidR="004817F2" w:rsidRPr="006D047A" w:rsidRDefault="003E3AD0" w:rsidP="00B214D3">
      <w:pPr>
        <w:spacing w:after="0" w:line="240" w:lineRule="auto"/>
        <w:jc w:val="center"/>
        <w:rPr>
          <w:rFonts w:ascii="Times New Roman" w:hAnsi="Times New Roman" w:cs="Times New Roman"/>
          <w:sz w:val="24"/>
          <w:szCs w:val="24"/>
        </w:rPr>
      </w:pPr>
      <w:r w:rsidRPr="006D047A">
        <w:rPr>
          <w:rFonts w:ascii="Times New Roman" w:hAnsi="Times New Roman" w:cs="Times New Roman"/>
          <w:sz w:val="24"/>
          <w:szCs w:val="24"/>
        </w:rPr>
        <w:t xml:space="preserve">Email:  </w:t>
      </w:r>
      <w:hyperlink r:id="rId8" w:history="1">
        <w:r w:rsidR="004817F2" w:rsidRPr="006D047A">
          <w:rPr>
            <w:rStyle w:val="Hyperlink"/>
            <w:rFonts w:ascii="Times New Roman" w:hAnsi="Times New Roman" w:cs="Times New Roman"/>
            <w:sz w:val="24"/>
            <w:szCs w:val="24"/>
          </w:rPr>
          <w:t>OCR.SanFrancisco@ed.gov</w:t>
        </w:r>
      </w:hyperlink>
    </w:p>
    <w:p w14:paraId="6EC5911C" w14:textId="77777777" w:rsidR="0019791B" w:rsidRPr="006D047A" w:rsidRDefault="0019791B" w:rsidP="00B214D3">
      <w:pPr>
        <w:spacing w:after="0" w:line="240" w:lineRule="auto"/>
        <w:jc w:val="center"/>
        <w:rPr>
          <w:rFonts w:ascii="Times New Roman" w:hAnsi="Times New Roman" w:cs="Times New Roman"/>
          <w:sz w:val="24"/>
          <w:szCs w:val="24"/>
        </w:rPr>
      </w:pPr>
    </w:p>
    <w:p w14:paraId="460A599D" w14:textId="5416626D" w:rsidR="004817F2" w:rsidRPr="006D047A" w:rsidRDefault="004817F2" w:rsidP="00B214D3">
      <w:pPr>
        <w:tabs>
          <w:tab w:val="left" w:pos="1080"/>
        </w:tabs>
        <w:spacing w:line="240" w:lineRule="auto"/>
        <w:ind w:left="1080" w:hanging="720"/>
        <w:jc w:val="both"/>
        <w:rPr>
          <w:rFonts w:ascii="Times New Roman" w:hAnsi="Times New Roman" w:cs="Times New Roman"/>
          <w:sz w:val="24"/>
          <w:szCs w:val="24"/>
        </w:rPr>
      </w:pPr>
      <w:r w:rsidRPr="006D047A">
        <w:rPr>
          <w:rFonts w:ascii="Times New Roman" w:hAnsi="Times New Roman" w:cs="Times New Roman"/>
          <w:sz w:val="24"/>
          <w:szCs w:val="24"/>
        </w:rPr>
        <w:t>17.</w:t>
      </w:r>
      <w:r w:rsidRPr="006D047A">
        <w:rPr>
          <w:rFonts w:ascii="Times New Roman" w:hAnsi="Times New Roman" w:cs="Times New Roman"/>
          <w:sz w:val="24"/>
          <w:szCs w:val="24"/>
        </w:rPr>
        <w:tab/>
        <w:t xml:space="preserve">Be free from any retaliation from </w:t>
      </w:r>
      <w:r w:rsidR="00F351CE" w:rsidRPr="006D047A">
        <w:rPr>
          <w:rFonts w:ascii="Times New Roman" w:hAnsi="Times New Roman" w:cs="Times New Roman"/>
          <w:sz w:val="24"/>
          <w:szCs w:val="24"/>
        </w:rPr>
        <w:t>OSA</w:t>
      </w:r>
      <w:r w:rsidRPr="006D047A">
        <w:rPr>
          <w:rFonts w:ascii="Times New Roman" w:hAnsi="Times New Roman" w:cs="Times New Roman"/>
          <w:sz w:val="24"/>
          <w:szCs w:val="24"/>
        </w:rPr>
        <w:t xml:space="preserve"> for exercising any of these rights.</w:t>
      </w:r>
    </w:p>
    <w:p w14:paraId="63E7345E" w14:textId="18BEB84C" w:rsidR="00903D1A" w:rsidRPr="0055534B" w:rsidRDefault="0055534B" w:rsidP="00B214D3">
      <w:pPr>
        <w:spacing w:line="240" w:lineRule="auto"/>
        <w:jc w:val="both"/>
        <w:rPr>
          <w:rFonts w:ascii="Times New Roman" w:hAnsi="Times New Roman" w:cs="Times New Roman"/>
          <w:sz w:val="24"/>
          <w:szCs w:val="24"/>
        </w:rPr>
      </w:pPr>
      <w:r w:rsidRPr="006D047A">
        <w:rPr>
          <w:rFonts w:ascii="Times New Roman" w:hAnsi="Times New Roman" w:cs="Times New Roman"/>
          <w:sz w:val="24"/>
          <w:szCs w:val="24"/>
        </w:rPr>
        <w:t xml:space="preserve">Please contact </w:t>
      </w:r>
      <w:r w:rsidR="006D047A" w:rsidRPr="006D047A">
        <w:rPr>
          <w:rFonts w:ascii="Times New Roman" w:hAnsi="Times New Roman" w:cs="Times New Roman"/>
          <w:sz w:val="24"/>
          <w:szCs w:val="24"/>
        </w:rPr>
        <w:t>Mike Oz</w:t>
      </w:r>
      <w:r w:rsidRPr="006D047A">
        <w:rPr>
          <w:rFonts w:ascii="Times New Roman" w:hAnsi="Times New Roman" w:cs="Times New Roman"/>
          <w:sz w:val="24"/>
          <w:szCs w:val="24"/>
        </w:rPr>
        <w:t xml:space="preserve">, </w:t>
      </w:r>
      <w:r w:rsidRPr="006D047A">
        <w:rPr>
          <w:rFonts w:ascii="Times New Roman" w:hAnsi="Times New Roman" w:cs="Times New Roman"/>
          <w:bCs/>
          <w:sz w:val="24"/>
          <w:szCs w:val="24"/>
        </w:rPr>
        <w:t xml:space="preserve">504 Coordinator, c/o </w:t>
      </w:r>
      <w:r w:rsidR="006D047A" w:rsidRPr="006D047A">
        <w:rPr>
          <w:rFonts w:ascii="Times New Roman" w:hAnsi="Times New Roman" w:cs="Times New Roman"/>
          <w:sz w:val="24"/>
          <w:szCs w:val="24"/>
        </w:rPr>
        <w:t>Oakland School for the Arts, 530 Eighteenth Street, Oakland, CA</w:t>
      </w:r>
      <w:r w:rsidRPr="006D047A">
        <w:rPr>
          <w:rFonts w:ascii="Times New Roman" w:hAnsi="Times New Roman" w:cs="Times New Roman"/>
          <w:sz w:val="24"/>
          <w:szCs w:val="24"/>
        </w:rPr>
        <w:t xml:space="preserve"> </w:t>
      </w:r>
      <w:r w:rsidR="006D047A" w:rsidRPr="006D047A">
        <w:rPr>
          <w:rFonts w:ascii="Times New Roman" w:hAnsi="Times New Roman" w:cs="Times New Roman"/>
          <w:sz w:val="24"/>
          <w:szCs w:val="24"/>
        </w:rPr>
        <w:t xml:space="preserve">94612, (510) 873-88000 </w:t>
      </w:r>
      <w:r w:rsidRPr="006D047A">
        <w:rPr>
          <w:rFonts w:ascii="Times New Roman" w:hAnsi="Times New Roman" w:cs="Times New Roman"/>
          <w:bCs/>
          <w:sz w:val="24"/>
          <w:szCs w:val="24"/>
        </w:rPr>
        <w:t>with any questions regarding the information contained herein.</w:t>
      </w:r>
    </w:p>
    <w:sectPr w:rsidR="00903D1A" w:rsidRPr="005553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2E1E" w14:textId="77777777" w:rsidR="00543B46" w:rsidRDefault="00543B46" w:rsidP="00511587">
      <w:pPr>
        <w:spacing w:after="0" w:line="240" w:lineRule="auto"/>
      </w:pPr>
      <w:r>
        <w:separator/>
      </w:r>
    </w:p>
  </w:endnote>
  <w:endnote w:type="continuationSeparator" w:id="0">
    <w:p w14:paraId="496FFD5D" w14:textId="77777777" w:rsidR="00543B46" w:rsidRDefault="00543B46" w:rsidP="00511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Hoefler Text">
    <w:panose1 w:val="02030602050506020203"/>
    <w:charset w:val="4D"/>
    <w:family w:val="roman"/>
    <w:pitch w:val="variable"/>
    <w:sig w:usb0="800002FF" w:usb1="5000204B" w:usb2="00000004"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4DBFF" w14:textId="77777777" w:rsidR="00F61C15" w:rsidRDefault="00F61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883528811"/>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1BBE2C0B" w14:textId="77777777" w:rsidR="009C4E36" w:rsidRDefault="002B4FA4" w:rsidP="009C4E36">
            <w:pPr>
              <w:pStyle w:val="Footer"/>
              <w:rPr>
                <w:smallCaps/>
                <w:sz w:val="20"/>
                <w:szCs w:val="20"/>
              </w:rPr>
            </w:pPr>
            <w:r w:rsidRPr="002B4FA4">
              <w:rPr>
                <w:rFonts w:ascii="Times New Roman" w:eastAsia="Times New Roman" w:hAnsi="Times New Roman" w:cs="Times New Roman"/>
                <w:noProof/>
                <w:sz w:val="24"/>
                <w:szCs w:val="20"/>
              </w:rPr>
              <mc:AlternateContent>
                <mc:Choice Requires="wps">
                  <w:drawing>
                    <wp:anchor distT="4294967295" distB="4294967295" distL="114300" distR="114300" simplePos="0" relativeHeight="251659264" behindDoc="0" locked="0" layoutInCell="1" allowOverlap="1" wp14:anchorId="54985975" wp14:editId="324DD4D5">
                      <wp:simplePos x="0" y="0"/>
                      <wp:positionH relativeFrom="column">
                        <wp:posOffset>0</wp:posOffset>
                      </wp:positionH>
                      <wp:positionV relativeFrom="paragraph">
                        <wp:posOffset>68579</wp:posOffset>
                      </wp:positionV>
                      <wp:extent cx="594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3F2C7"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5.4pt" to="468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oo5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usifZil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"/>
                  </w:pict>
                </mc:Fallback>
              </mc:AlternateContent>
            </w:r>
          </w:p>
          <w:p w14:paraId="250645F9" w14:textId="48BAE6C3" w:rsidR="009C4E36" w:rsidRPr="00D476AD" w:rsidRDefault="006D047A" w:rsidP="00D476AD">
            <w:pPr>
              <w:widowControl/>
              <w:tabs>
                <w:tab w:val="center" w:pos="4320"/>
                <w:tab w:val="right" w:pos="9360"/>
              </w:tabs>
              <w:spacing w:after="0" w:line="240" w:lineRule="auto"/>
              <w:rPr>
                <w:rFonts w:ascii="Times New Roman" w:eastAsia="Times New Roman" w:hAnsi="Times New Roman" w:cs="Times New Roman"/>
                <w:smallCaps/>
                <w:sz w:val="20"/>
                <w:szCs w:val="20"/>
              </w:rPr>
            </w:pPr>
            <w:r>
              <w:rPr>
                <w:rFonts w:ascii="Times New Roman" w:eastAsia="Times New Roman" w:hAnsi="Times New Roman" w:cs="Times New Roman"/>
                <w:smallCaps/>
                <w:sz w:val="20"/>
                <w:szCs w:val="20"/>
              </w:rPr>
              <w:t>Oakland School for the Arts</w:t>
            </w:r>
            <w:r w:rsidR="00D476AD" w:rsidRPr="00D476AD">
              <w:rPr>
                <w:rFonts w:ascii="Times New Roman" w:eastAsia="Times New Roman" w:hAnsi="Times New Roman" w:cs="Times New Roman"/>
                <w:smallCaps/>
                <w:sz w:val="20"/>
                <w:szCs w:val="20"/>
              </w:rPr>
              <w:tab/>
            </w:r>
            <w:r w:rsidR="00D476AD" w:rsidRPr="00D476AD">
              <w:rPr>
                <w:rFonts w:ascii="Times New Roman" w:eastAsia="Times New Roman" w:hAnsi="Times New Roman" w:cs="Times New Roman"/>
                <w:smallCaps/>
                <w:sz w:val="20"/>
                <w:szCs w:val="20"/>
              </w:rPr>
              <w:tab/>
              <w:t xml:space="preserve">   Page </w:t>
            </w:r>
            <w:r w:rsidR="00D476AD" w:rsidRPr="00D476AD">
              <w:rPr>
                <w:rFonts w:ascii="Times New Roman" w:eastAsia="Times New Roman" w:hAnsi="Times New Roman" w:cs="Times New Roman"/>
                <w:smallCaps/>
                <w:sz w:val="20"/>
                <w:szCs w:val="20"/>
              </w:rPr>
              <w:fldChar w:fldCharType="begin"/>
            </w:r>
            <w:r w:rsidR="00D476AD" w:rsidRPr="00D476AD">
              <w:rPr>
                <w:rFonts w:ascii="Times New Roman" w:eastAsia="Times New Roman" w:hAnsi="Times New Roman" w:cs="Times New Roman"/>
                <w:smallCaps/>
                <w:sz w:val="20"/>
                <w:szCs w:val="20"/>
              </w:rPr>
              <w:instrText xml:space="preserve"> PAGE </w:instrText>
            </w:r>
            <w:r w:rsidR="00D476AD" w:rsidRPr="00D476AD">
              <w:rPr>
                <w:rFonts w:ascii="Times New Roman" w:eastAsia="Times New Roman" w:hAnsi="Times New Roman" w:cs="Times New Roman"/>
                <w:smallCaps/>
                <w:sz w:val="20"/>
                <w:szCs w:val="20"/>
              </w:rPr>
              <w:fldChar w:fldCharType="separate"/>
            </w:r>
            <w:r w:rsidR="00120DA0">
              <w:rPr>
                <w:rFonts w:ascii="Times New Roman" w:eastAsia="Times New Roman" w:hAnsi="Times New Roman" w:cs="Times New Roman"/>
                <w:smallCaps/>
                <w:noProof/>
                <w:sz w:val="20"/>
                <w:szCs w:val="20"/>
              </w:rPr>
              <w:t>15</w:t>
            </w:r>
            <w:r w:rsidR="00D476AD" w:rsidRPr="00D476AD">
              <w:rPr>
                <w:rFonts w:ascii="Times New Roman" w:eastAsia="Times New Roman" w:hAnsi="Times New Roman" w:cs="Times New Roman"/>
                <w:smallCaps/>
                <w:sz w:val="20"/>
                <w:szCs w:val="20"/>
              </w:rPr>
              <w:fldChar w:fldCharType="end"/>
            </w:r>
            <w:r w:rsidR="00D476AD" w:rsidRPr="00D476AD">
              <w:rPr>
                <w:rFonts w:ascii="Times New Roman" w:eastAsia="Times New Roman" w:hAnsi="Times New Roman" w:cs="Times New Roman"/>
                <w:smallCaps/>
                <w:sz w:val="20"/>
                <w:szCs w:val="20"/>
              </w:rPr>
              <w:t xml:space="preserve"> of </w:t>
            </w:r>
            <w:r w:rsidR="00D476AD" w:rsidRPr="00D476AD">
              <w:rPr>
                <w:rFonts w:ascii="Times New Roman" w:eastAsia="Times New Roman" w:hAnsi="Times New Roman" w:cs="Times New Roman"/>
                <w:smallCaps/>
                <w:sz w:val="20"/>
                <w:szCs w:val="20"/>
              </w:rPr>
              <w:fldChar w:fldCharType="begin"/>
            </w:r>
            <w:r w:rsidR="00D476AD" w:rsidRPr="00D476AD">
              <w:rPr>
                <w:rFonts w:ascii="Times New Roman" w:eastAsia="Times New Roman" w:hAnsi="Times New Roman" w:cs="Times New Roman"/>
                <w:smallCaps/>
                <w:sz w:val="20"/>
                <w:szCs w:val="20"/>
              </w:rPr>
              <w:instrText xml:space="preserve"> NUMPAGES </w:instrText>
            </w:r>
            <w:r w:rsidR="00D476AD" w:rsidRPr="00D476AD">
              <w:rPr>
                <w:rFonts w:ascii="Times New Roman" w:eastAsia="Times New Roman" w:hAnsi="Times New Roman" w:cs="Times New Roman"/>
                <w:smallCaps/>
                <w:sz w:val="20"/>
                <w:szCs w:val="20"/>
              </w:rPr>
              <w:fldChar w:fldCharType="separate"/>
            </w:r>
            <w:r w:rsidR="00120DA0">
              <w:rPr>
                <w:rFonts w:ascii="Times New Roman" w:eastAsia="Times New Roman" w:hAnsi="Times New Roman" w:cs="Times New Roman"/>
                <w:smallCaps/>
                <w:noProof/>
                <w:sz w:val="20"/>
                <w:szCs w:val="20"/>
              </w:rPr>
              <w:t>15</w:t>
            </w:r>
            <w:r w:rsidR="00D476AD" w:rsidRPr="00D476AD">
              <w:rPr>
                <w:rFonts w:ascii="Times New Roman" w:eastAsia="Times New Roman" w:hAnsi="Times New Roman" w:cs="Times New Roman"/>
                <w:smallCaps/>
                <w:sz w:val="20"/>
                <w:szCs w:val="20"/>
              </w:rPr>
              <w:fldChar w:fldCharType="end"/>
            </w:r>
          </w:p>
          <w:p w14:paraId="49969086" w14:textId="70850942" w:rsidR="00903D1A" w:rsidRPr="00DB7E6C" w:rsidRDefault="00B711B4" w:rsidP="00DB7E6C">
            <w:pPr>
              <w:keepNext/>
              <w:widowControl/>
              <w:spacing w:after="0" w:line="240" w:lineRule="auto"/>
              <w:jc w:val="both"/>
              <w:outlineLvl w:val="0"/>
              <w:rPr>
                <w:rFonts w:ascii="Times New Roman" w:eastAsia="Times New Roman" w:hAnsi="Times New Roman" w:cs="Times New Roman"/>
                <w:bCs/>
                <w:smallCaps/>
                <w:sz w:val="20"/>
                <w:szCs w:val="20"/>
              </w:rPr>
            </w:pPr>
            <w:r>
              <w:rPr>
                <w:rFonts w:ascii="Times New Roman" w:eastAsia="Times New Roman" w:hAnsi="Times New Roman" w:cs="Times New Roman"/>
                <w:bCs/>
                <w:smallCaps/>
                <w:sz w:val="20"/>
                <w:szCs w:val="20"/>
              </w:rPr>
              <w:t xml:space="preserve">Section 504: </w:t>
            </w:r>
            <w:r w:rsidR="00D476AD" w:rsidRPr="00D476AD">
              <w:rPr>
                <w:rFonts w:ascii="Times New Roman" w:eastAsia="Times New Roman" w:hAnsi="Times New Roman" w:cs="Times New Roman"/>
                <w:bCs/>
                <w:smallCaps/>
                <w:sz w:val="20"/>
                <w:szCs w:val="20"/>
              </w:rPr>
              <w:t xml:space="preserve">Policy, Procedures, and Parent Rights Regarding Identification, Evaluation and Education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E4211" w14:textId="77777777" w:rsidR="00F61C15" w:rsidRDefault="00F6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632A9" w14:textId="77777777" w:rsidR="00543B46" w:rsidRDefault="00543B46" w:rsidP="00511587">
      <w:pPr>
        <w:spacing w:after="0" w:line="240" w:lineRule="auto"/>
      </w:pPr>
      <w:r>
        <w:separator/>
      </w:r>
    </w:p>
  </w:footnote>
  <w:footnote w:type="continuationSeparator" w:id="0">
    <w:p w14:paraId="0D76D6E5" w14:textId="77777777" w:rsidR="00543B46" w:rsidRDefault="00543B46" w:rsidP="00511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D4D2E" w14:textId="4A6746BB" w:rsidR="00F61C15" w:rsidRDefault="00543B46">
    <w:pPr>
      <w:pStyle w:val="Header"/>
    </w:pPr>
    <w:r>
      <w:rPr>
        <w:noProof/>
      </w:rPr>
      <w:pict w14:anchorId="771148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86764" o:spid="_x0000_s1027" type="#_x0000_t136" alt="" style="position:absolute;margin-left:0;margin-top:0;width:494.9pt;height:164.95pt;rotation:315;z-index:-251649024;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03F48" w14:textId="24048635" w:rsidR="00B7473A" w:rsidRPr="006F2A30" w:rsidRDefault="00543B46" w:rsidP="00B7473A">
    <w:pPr>
      <w:pStyle w:val="Footer"/>
      <w:tabs>
        <w:tab w:val="left" w:pos="0"/>
      </w:tabs>
      <w:rPr>
        <w:rFonts w:ascii="Times New Roman" w:hAnsi="Times New Roman"/>
        <w:sz w:val="20"/>
        <w:szCs w:val="20"/>
      </w:rPr>
    </w:pPr>
    <w:r>
      <w:rPr>
        <w:noProof/>
      </w:rPr>
      <w:pict w14:anchorId="5C9D5E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86765" o:spid="_x0000_s1026" type="#_x0000_t136" alt="" style="position:absolute;margin-left:0;margin-top:0;width:494.9pt;height:164.95pt;rotation:315;z-index:-25164492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r w:rsidR="00B7473A" w:rsidRPr="006F2A30">
      <w:rPr>
        <w:rFonts w:ascii="Times New Roman" w:hAnsi="Times New Roman"/>
        <w:sz w:val="20"/>
        <w:szCs w:val="20"/>
      </w:rPr>
      <w:t>Board Policy #: [</w:t>
    </w:r>
    <w:r w:rsidR="00B7473A" w:rsidRPr="006F2A30">
      <w:rPr>
        <w:rFonts w:ascii="Times New Roman" w:hAnsi="Times New Roman"/>
        <w:sz w:val="20"/>
        <w:szCs w:val="20"/>
        <w:highlight w:val="yellow"/>
      </w:rPr>
      <w:t>INSERT</w:t>
    </w:r>
    <w:r w:rsidR="00B7473A" w:rsidRPr="006F2A30">
      <w:rPr>
        <w:rFonts w:ascii="Times New Roman" w:hAnsi="Times New Roman"/>
        <w:sz w:val="20"/>
        <w:szCs w:val="20"/>
      </w:rPr>
      <w:t>]</w:t>
    </w:r>
  </w:p>
  <w:p w14:paraId="3EC88366" w14:textId="77777777" w:rsidR="00B7473A" w:rsidRPr="006F2A30" w:rsidRDefault="00B7473A" w:rsidP="00B7473A">
    <w:pPr>
      <w:pStyle w:val="Footer"/>
      <w:tabs>
        <w:tab w:val="left" w:pos="0"/>
      </w:tabs>
      <w:rPr>
        <w:rFonts w:ascii="Times New Roman" w:hAnsi="Times New Roman"/>
        <w:sz w:val="20"/>
        <w:szCs w:val="20"/>
      </w:rPr>
    </w:pPr>
    <w:r w:rsidRPr="006F2A30">
      <w:rPr>
        <w:rFonts w:ascii="Times New Roman" w:hAnsi="Times New Roman"/>
        <w:sz w:val="20"/>
        <w:szCs w:val="20"/>
      </w:rPr>
      <w:t>Adopted/Ratified: [</w:t>
    </w:r>
    <w:r w:rsidRPr="006F2A30">
      <w:rPr>
        <w:rFonts w:ascii="Times New Roman" w:hAnsi="Times New Roman"/>
        <w:sz w:val="20"/>
        <w:szCs w:val="20"/>
        <w:highlight w:val="yellow"/>
      </w:rPr>
      <w:t>INSERT</w:t>
    </w:r>
    <w:r w:rsidRPr="006F2A30">
      <w:rPr>
        <w:rFonts w:ascii="Times New Roman" w:hAnsi="Times New Roman"/>
        <w:sz w:val="20"/>
        <w:szCs w:val="20"/>
      </w:rPr>
      <w:t>]</w:t>
    </w:r>
  </w:p>
  <w:p w14:paraId="2D65BC85" w14:textId="77777777" w:rsidR="00B7473A" w:rsidRDefault="00B7473A" w:rsidP="00B7473A">
    <w:pPr>
      <w:pStyle w:val="Footer"/>
      <w:tabs>
        <w:tab w:val="left" w:pos="0"/>
      </w:tabs>
      <w:rPr>
        <w:rFonts w:ascii="Times New Roman" w:hAnsi="Times New Roman"/>
        <w:sz w:val="20"/>
        <w:szCs w:val="20"/>
      </w:rPr>
    </w:pPr>
    <w:r w:rsidRPr="006F2A30">
      <w:rPr>
        <w:rFonts w:ascii="Times New Roman" w:hAnsi="Times New Roman"/>
        <w:sz w:val="20"/>
        <w:szCs w:val="20"/>
      </w:rPr>
      <w:t>Revision Date: [</w:t>
    </w:r>
    <w:r w:rsidRPr="006F2A30">
      <w:rPr>
        <w:rFonts w:ascii="Times New Roman" w:hAnsi="Times New Roman"/>
        <w:sz w:val="20"/>
        <w:szCs w:val="20"/>
        <w:highlight w:val="yellow"/>
      </w:rPr>
      <w:t>INSERT</w:t>
    </w:r>
    <w:r w:rsidRPr="006F2A30">
      <w:rPr>
        <w:rFonts w:ascii="Times New Roman" w:hAnsi="Times New Roman"/>
        <w:sz w:val="20"/>
        <w:szCs w:val="20"/>
      </w:rPr>
      <w:t>]</w:t>
    </w:r>
  </w:p>
  <w:p w14:paraId="41020162" w14:textId="77777777" w:rsidR="00F34584" w:rsidRPr="009C4E36" w:rsidRDefault="00F34584" w:rsidP="009C4E36">
    <w:pPr>
      <w:pStyle w:val="Footer"/>
      <w:tabs>
        <w:tab w:val="left" w:pos="0"/>
      </w:tabs>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60B9C" w14:textId="503C3D15" w:rsidR="00F61C15" w:rsidRDefault="00543B46">
    <w:pPr>
      <w:pStyle w:val="Header"/>
    </w:pPr>
    <w:r>
      <w:rPr>
        <w:noProof/>
      </w:rPr>
      <w:pict w14:anchorId="320026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27386763" o:spid="_x0000_s1025" type="#_x0000_t136" alt="" style="position:absolute;margin-left:0;margin-top:0;width:494.9pt;height:164.95pt;rotation:315;z-index:-25165312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F48"/>
    <w:multiLevelType w:val="hybridMultilevel"/>
    <w:tmpl w:val="D92AC6A8"/>
    <w:lvl w:ilvl="0" w:tplc="F2FA206A">
      <w:start w:val="1"/>
      <w:numFmt w:val="upperRoman"/>
      <w:lvlText w:val="%1."/>
      <w:lvlJc w:val="left"/>
      <w:pPr>
        <w:ind w:left="1080" w:hanging="720"/>
      </w:pPr>
      <w:rPr>
        <w:rFonts w:hint="default"/>
        <w:color w:val="131313"/>
        <w:w w:val="11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45BD4"/>
    <w:multiLevelType w:val="hybridMultilevel"/>
    <w:tmpl w:val="3F2A9A40"/>
    <w:lvl w:ilvl="0" w:tplc="5786006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11323"/>
    <w:multiLevelType w:val="multilevel"/>
    <w:tmpl w:val="AB8E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F267F1"/>
    <w:multiLevelType w:val="hybridMultilevel"/>
    <w:tmpl w:val="BF34E86A"/>
    <w:lvl w:ilvl="0" w:tplc="EE3407D4">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52D5C72"/>
    <w:multiLevelType w:val="hybridMultilevel"/>
    <w:tmpl w:val="5A2CCF84"/>
    <w:lvl w:ilvl="0" w:tplc="9B3EFFB4">
      <w:start w:val="1"/>
      <w:numFmt w:val="low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5486DA6"/>
    <w:multiLevelType w:val="hybridMultilevel"/>
    <w:tmpl w:val="4762F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240738E"/>
    <w:multiLevelType w:val="hybridMultilevel"/>
    <w:tmpl w:val="1AEC4CC6"/>
    <w:lvl w:ilvl="0" w:tplc="22404F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7DA5473"/>
    <w:multiLevelType w:val="hybridMultilevel"/>
    <w:tmpl w:val="4D3445A6"/>
    <w:lvl w:ilvl="0" w:tplc="0E121554">
      <w:start w:val="2"/>
      <w:numFmt w:val="decimal"/>
      <w:lvlText w:val="%1."/>
      <w:lvlJc w:val="left"/>
      <w:pPr>
        <w:tabs>
          <w:tab w:val="num" w:pos="1080"/>
        </w:tabs>
        <w:ind w:left="1080" w:hanging="360"/>
      </w:pPr>
      <w:rPr>
        <w:rFonts w:hint="default"/>
      </w:rPr>
    </w:lvl>
    <w:lvl w:ilvl="1" w:tplc="6E2895D2">
      <w:start w:val="1"/>
      <w:numFmt w:val="lowerLetter"/>
      <w:lvlText w:val="%2)"/>
      <w:lvlJc w:val="left"/>
      <w:pPr>
        <w:tabs>
          <w:tab w:val="num" w:pos="1800"/>
        </w:tabs>
        <w:ind w:left="1800" w:hanging="360"/>
      </w:pPr>
      <w:rPr>
        <w:rFonts w:hint="default"/>
        <w:b/>
      </w:rPr>
    </w:lvl>
    <w:lvl w:ilvl="2" w:tplc="5F78196C">
      <w:start w:val="3"/>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7E51C31"/>
    <w:multiLevelType w:val="hybridMultilevel"/>
    <w:tmpl w:val="E23842EA"/>
    <w:lvl w:ilvl="0" w:tplc="6AC2EB3A">
      <w:start w:val="1"/>
      <w:numFmt w:val="bullet"/>
      <w:lvlText w:val=""/>
      <w:lvlJc w:val="left"/>
      <w:pPr>
        <w:ind w:left="3600" w:hanging="360"/>
      </w:pPr>
      <w:rPr>
        <w:rFonts w:ascii="Symbol" w:hAnsi="Symbol" w:hint="default"/>
        <w:sz w:val="16"/>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9" w15:restartNumberingAfterBreak="0">
    <w:nsid w:val="3CFD648E"/>
    <w:multiLevelType w:val="hybridMultilevel"/>
    <w:tmpl w:val="272AFDA0"/>
    <w:lvl w:ilvl="0" w:tplc="A942E5B8">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38913B5"/>
    <w:multiLevelType w:val="hybridMultilevel"/>
    <w:tmpl w:val="54BE6766"/>
    <w:lvl w:ilvl="0" w:tplc="EE3407D4">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BBE713A"/>
    <w:multiLevelType w:val="multilevel"/>
    <w:tmpl w:val="39665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07BA3"/>
    <w:multiLevelType w:val="hybridMultilevel"/>
    <w:tmpl w:val="E20CA764"/>
    <w:lvl w:ilvl="0" w:tplc="EE3407D4">
      <w:start w:val="1"/>
      <w:numFmt w:val="bullet"/>
      <w:lvlText w:val=""/>
      <w:lvlJc w:val="left"/>
      <w:pPr>
        <w:tabs>
          <w:tab w:val="num" w:pos="2160"/>
        </w:tabs>
        <w:ind w:left="2160" w:hanging="360"/>
      </w:pPr>
      <w:rPr>
        <w:rFonts w:ascii="Symbol" w:hAnsi="Symbol" w:hint="default"/>
        <w:sz w:val="16"/>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55F260E4"/>
    <w:multiLevelType w:val="hybridMultilevel"/>
    <w:tmpl w:val="0E4E39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AE6B84"/>
    <w:multiLevelType w:val="hybridMultilevel"/>
    <w:tmpl w:val="B5227030"/>
    <w:lvl w:ilvl="0" w:tplc="27EE4B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37822B0"/>
    <w:multiLevelType w:val="hybridMultilevel"/>
    <w:tmpl w:val="838E4FC2"/>
    <w:lvl w:ilvl="0" w:tplc="2054939C">
      <w:start w:val="1"/>
      <w:numFmt w:val="upperLetter"/>
      <w:lvlText w:val="%1."/>
      <w:lvlJc w:val="left"/>
      <w:pPr>
        <w:tabs>
          <w:tab w:val="num" w:pos="1080"/>
        </w:tabs>
        <w:ind w:left="1080" w:hanging="720"/>
      </w:pPr>
      <w:rPr>
        <w:rFonts w:hint="default"/>
      </w:rPr>
    </w:lvl>
    <w:lvl w:ilvl="1" w:tplc="B3EA8CC0">
      <w:start w:val="1"/>
      <w:numFmt w:val="decimal"/>
      <w:lvlText w:val="%2."/>
      <w:lvlJc w:val="left"/>
      <w:pPr>
        <w:tabs>
          <w:tab w:val="num" w:pos="1800"/>
        </w:tabs>
        <w:ind w:left="1800" w:hanging="720"/>
      </w:pPr>
      <w:rPr>
        <w:rFonts w:hint="default"/>
      </w:rPr>
    </w:lvl>
    <w:lvl w:ilvl="2" w:tplc="EE3407D4">
      <w:start w:val="1"/>
      <w:numFmt w:val="bullet"/>
      <w:lvlText w:val=""/>
      <w:lvlJc w:val="left"/>
      <w:pPr>
        <w:tabs>
          <w:tab w:val="num" w:pos="2340"/>
        </w:tabs>
        <w:ind w:left="2340" w:hanging="360"/>
      </w:pPr>
      <w:rPr>
        <w:rFonts w:ascii="Symbol" w:hAnsi="Symbol" w:hint="default"/>
        <w:sz w:val="16"/>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6BB2819"/>
    <w:multiLevelType w:val="multilevel"/>
    <w:tmpl w:val="EAA8D070"/>
    <w:lvl w:ilvl="0">
      <w:start w:val="1"/>
      <w:numFmt w:val="bullet"/>
      <w:lvlText w:val=""/>
      <w:lvlJc w:val="left"/>
      <w:pPr>
        <w:tabs>
          <w:tab w:val="num" w:pos="3960"/>
        </w:tabs>
        <w:ind w:left="3960" w:hanging="360"/>
      </w:pPr>
      <w:rPr>
        <w:rFonts w:ascii="Symbol" w:hAnsi="Symbol" w:hint="default"/>
        <w:sz w:val="20"/>
      </w:rPr>
    </w:lvl>
    <w:lvl w:ilvl="1" w:tentative="1">
      <w:start w:val="1"/>
      <w:numFmt w:val="bullet"/>
      <w:lvlText w:val="o"/>
      <w:lvlJc w:val="left"/>
      <w:pPr>
        <w:tabs>
          <w:tab w:val="num" w:pos="4680"/>
        </w:tabs>
        <w:ind w:left="4680" w:hanging="360"/>
      </w:pPr>
      <w:rPr>
        <w:rFonts w:ascii="Courier New" w:hAnsi="Courier New" w:hint="default"/>
        <w:sz w:val="20"/>
      </w:rPr>
    </w:lvl>
    <w:lvl w:ilvl="2" w:tentative="1">
      <w:start w:val="1"/>
      <w:numFmt w:val="bullet"/>
      <w:lvlText w:val=""/>
      <w:lvlJc w:val="left"/>
      <w:pPr>
        <w:tabs>
          <w:tab w:val="num" w:pos="5400"/>
        </w:tabs>
        <w:ind w:left="5400" w:hanging="360"/>
      </w:pPr>
      <w:rPr>
        <w:rFonts w:ascii="Wingdings" w:hAnsi="Wingdings" w:hint="default"/>
        <w:sz w:val="20"/>
      </w:rPr>
    </w:lvl>
    <w:lvl w:ilvl="3" w:tentative="1">
      <w:start w:val="1"/>
      <w:numFmt w:val="bullet"/>
      <w:lvlText w:val=""/>
      <w:lvlJc w:val="left"/>
      <w:pPr>
        <w:tabs>
          <w:tab w:val="num" w:pos="6120"/>
        </w:tabs>
        <w:ind w:left="6120" w:hanging="360"/>
      </w:pPr>
      <w:rPr>
        <w:rFonts w:ascii="Wingdings" w:hAnsi="Wingdings" w:hint="default"/>
        <w:sz w:val="20"/>
      </w:rPr>
    </w:lvl>
    <w:lvl w:ilvl="4" w:tentative="1">
      <w:start w:val="1"/>
      <w:numFmt w:val="bullet"/>
      <w:lvlText w:val=""/>
      <w:lvlJc w:val="left"/>
      <w:pPr>
        <w:tabs>
          <w:tab w:val="num" w:pos="6840"/>
        </w:tabs>
        <w:ind w:left="6840" w:hanging="360"/>
      </w:pPr>
      <w:rPr>
        <w:rFonts w:ascii="Wingdings" w:hAnsi="Wingdings" w:hint="default"/>
        <w:sz w:val="20"/>
      </w:rPr>
    </w:lvl>
    <w:lvl w:ilvl="5" w:tentative="1">
      <w:start w:val="1"/>
      <w:numFmt w:val="bullet"/>
      <w:lvlText w:val=""/>
      <w:lvlJc w:val="left"/>
      <w:pPr>
        <w:tabs>
          <w:tab w:val="num" w:pos="7560"/>
        </w:tabs>
        <w:ind w:left="7560" w:hanging="360"/>
      </w:pPr>
      <w:rPr>
        <w:rFonts w:ascii="Wingdings" w:hAnsi="Wingdings" w:hint="default"/>
        <w:sz w:val="20"/>
      </w:rPr>
    </w:lvl>
    <w:lvl w:ilvl="6" w:tentative="1">
      <w:start w:val="1"/>
      <w:numFmt w:val="bullet"/>
      <w:lvlText w:val=""/>
      <w:lvlJc w:val="left"/>
      <w:pPr>
        <w:tabs>
          <w:tab w:val="num" w:pos="8280"/>
        </w:tabs>
        <w:ind w:left="8280" w:hanging="360"/>
      </w:pPr>
      <w:rPr>
        <w:rFonts w:ascii="Wingdings" w:hAnsi="Wingdings" w:hint="default"/>
        <w:sz w:val="20"/>
      </w:rPr>
    </w:lvl>
    <w:lvl w:ilvl="7" w:tentative="1">
      <w:start w:val="1"/>
      <w:numFmt w:val="bullet"/>
      <w:lvlText w:val=""/>
      <w:lvlJc w:val="left"/>
      <w:pPr>
        <w:tabs>
          <w:tab w:val="num" w:pos="9000"/>
        </w:tabs>
        <w:ind w:left="9000" w:hanging="360"/>
      </w:pPr>
      <w:rPr>
        <w:rFonts w:ascii="Wingdings" w:hAnsi="Wingdings" w:hint="default"/>
        <w:sz w:val="20"/>
      </w:rPr>
    </w:lvl>
    <w:lvl w:ilvl="8" w:tentative="1">
      <w:start w:val="1"/>
      <w:numFmt w:val="bullet"/>
      <w:lvlText w:val=""/>
      <w:lvlJc w:val="left"/>
      <w:pPr>
        <w:tabs>
          <w:tab w:val="num" w:pos="9720"/>
        </w:tabs>
        <w:ind w:left="9720" w:hanging="360"/>
      </w:pPr>
      <w:rPr>
        <w:rFonts w:ascii="Wingdings" w:hAnsi="Wingdings" w:hint="default"/>
        <w:sz w:val="20"/>
      </w:rPr>
    </w:lvl>
  </w:abstractNum>
  <w:abstractNum w:abstractNumId="17" w15:restartNumberingAfterBreak="0">
    <w:nsid w:val="771B059A"/>
    <w:multiLevelType w:val="hybridMultilevel"/>
    <w:tmpl w:val="2D404BC8"/>
    <w:lvl w:ilvl="0" w:tplc="EE3407D4">
      <w:start w:val="1"/>
      <w:numFmt w:val="bullet"/>
      <w:lvlText w:val=""/>
      <w:lvlJc w:val="left"/>
      <w:pPr>
        <w:tabs>
          <w:tab w:val="num" w:pos="1800"/>
        </w:tabs>
        <w:ind w:left="1800" w:hanging="360"/>
      </w:pPr>
      <w:rPr>
        <w:rFonts w:ascii="Symbol" w:hAnsi="Symbol" w:hint="default"/>
        <w:sz w:val="16"/>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B2515DB"/>
    <w:multiLevelType w:val="hybridMultilevel"/>
    <w:tmpl w:val="82F2231E"/>
    <w:lvl w:ilvl="0" w:tplc="4BB84CE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0"/>
  </w:num>
  <w:num w:numId="2">
    <w:abstractNumId w:val="15"/>
  </w:num>
  <w:num w:numId="3">
    <w:abstractNumId w:val="3"/>
  </w:num>
  <w:num w:numId="4">
    <w:abstractNumId w:val="17"/>
  </w:num>
  <w:num w:numId="5">
    <w:abstractNumId w:val="10"/>
  </w:num>
  <w:num w:numId="6">
    <w:abstractNumId w:val="7"/>
  </w:num>
  <w:num w:numId="7">
    <w:abstractNumId w:val="4"/>
  </w:num>
  <w:num w:numId="8">
    <w:abstractNumId w:val="12"/>
  </w:num>
  <w:num w:numId="9">
    <w:abstractNumId w:val="1"/>
  </w:num>
  <w:num w:numId="10">
    <w:abstractNumId w:val="6"/>
  </w:num>
  <w:num w:numId="11">
    <w:abstractNumId w:val="8"/>
  </w:num>
  <w:num w:numId="12">
    <w:abstractNumId w:val="16"/>
  </w:num>
  <w:num w:numId="13">
    <w:abstractNumId w:val="2"/>
  </w:num>
  <w:num w:numId="14">
    <w:abstractNumId w:val="11"/>
  </w:num>
  <w:num w:numId="15">
    <w:abstractNumId w:val="14"/>
  </w:num>
  <w:num w:numId="16">
    <w:abstractNumId w:val="1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oNotTrackFormatting/>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DE"/>
    <w:rsid w:val="000242E6"/>
    <w:rsid w:val="00031583"/>
    <w:rsid w:val="00033B53"/>
    <w:rsid w:val="000972BE"/>
    <w:rsid w:val="000A3243"/>
    <w:rsid w:val="000E6B01"/>
    <w:rsid w:val="000F42F9"/>
    <w:rsid w:val="00120DA0"/>
    <w:rsid w:val="00163CC4"/>
    <w:rsid w:val="0019791B"/>
    <w:rsid w:val="001C19F3"/>
    <w:rsid w:val="001D58C0"/>
    <w:rsid w:val="001F5749"/>
    <w:rsid w:val="00225EF5"/>
    <w:rsid w:val="00226B00"/>
    <w:rsid w:val="00253BA6"/>
    <w:rsid w:val="002B4FA4"/>
    <w:rsid w:val="002E5791"/>
    <w:rsid w:val="002F6A85"/>
    <w:rsid w:val="00330555"/>
    <w:rsid w:val="003363A4"/>
    <w:rsid w:val="00360B7F"/>
    <w:rsid w:val="00371A03"/>
    <w:rsid w:val="003B5245"/>
    <w:rsid w:val="003E3AD0"/>
    <w:rsid w:val="0045029B"/>
    <w:rsid w:val="00473874"/>
    <w:rsid w:val="004817F2"/>
    <w:rsid w:val="00484DAE"/>
    <w:rsid w:val="00496C7C"/>
    <w:rsid w:val="004F687F"/>
    <w:rsid w:val="00511587"/>
    <w:rsid w:val="00542E7C"/>
    <w:rsid w:val="00543B46"/>
    <w:rsid w:val="0055534B"/>
    <w:rsid w:val="00572552"/>
    <w:rsid w:val="005869F8"/>
    <w:rsid w:val="0059280E"/>
    <w:rsid w:val="005F5366"/>
    <w:rsid w:val="0064289C"/>
    <w:rsid w:val="00645394"/>
    <w:rsid w:val="006971C9"/>
    <w:rsid w:val="006A0AD2"/>
    <w:rsid w:val="006D047A"/>
    <w:rsid w:val="00706D63"/>
    <w:rsid w:val="00736C4D"/>
    <w:rsid w:val="007603F5"/>
    <w:rsid w:val="00784F8B"/>
    <w:rsid w:val="00792E4E"/>
    <w:rsid w:val="007A391E"/>
    <w:rsid w:val="007C758B"/>
    <w:rsid w:val="00803A4B"/>
    <w:rsid w:val="00816594"/>
    <w:rsid w:val="00832672"/>
    <w:rsid w:val="00855A6D"/>
    <w:rsid w:val="00861E8F"/>
    <w:rsid w:val="00871FCB"/>
    <w:rsid w:val="0089432C"/>
    <w:rsid w:val="00903D1A"/>
    <w:rsid w:val="00920ED6"/>
    <w:rsid w:val="009353A7"/>
    <w:rsid w:val="009373CC"/>
    <w:rsid w:val="00980BC6"/>
    <w:rsid w:val="009A19F5"/>
    <w:rsid w:val="009B3A19"/>
    <w:rsid w:val="009C4E36"/>
    <w:rsid w:val="009F1CA1"/>
    <w:rsid w:val="00A21EB0"/>
    <w:rsid w:val="00A93FAB"/>
    <w:rsid w:val="00AF72DE"/>
    <w:rsid w:val="00B0274B"/>
    <w:rsid w:val="00B214D3"/>
    <w:rsid w:val="00B41B92"/>
    <w:rsid w:val="00B711B4"/>
    <w:rsid w:val="00B7473A"/>
    <w:rsid w:val="00BF0C17"/>
    <w:rsid w:val="00BF6B2C"/>
    <w:rsid w:val="00C446F8"/>
    <w:rsid w:val="00C64913"/>
    <w:rsid w:val="00CE5000"/>
    <w:rsid w:val="00D12831"/>
    <w:rsid w:val="00D12D23"/>
    <w:rsid w:val="00D476AD"/>
    <w:rsid w:val="00D80CFF"/>
    <w:rsid w:val="00D82975"/>
    <w:rsid w:val="00DB7E6C"/>
    <w:rsid w:val="00DC103A"/>
    <w:rsid w:val="00DF2F27"/>
    <w:rsid w:val="00DF64FC"/>
    <w:rsid w:val="00E35A2B"/>
    <w:rsid w:val="00EA2478"/>
    <w:rsid w:val="00ED7903"/>
    <w:rsid w:val="00F34584"/>
    <w:rsid w:val="00F351CE"/>
    <w:rsid w:val="00F449DE"/>
    <w:rsid w:val="00F45302"/>
    <w:rsid w:val="00F46E3A"/>
    <w:rsid w:val="00F61C15"/>
    <w:rsid w:val="00F75BD2"/>
    <w:rsid w:val="00F8228D"/>
    <w:rsid w:val="00FF4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9C735"/>
  <w15:docId w15:val="{23D4CB9A-13F6-4065-9579-421FC6736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9DE"/>
    <w:pPr>
      <w:widowControl w:val="0"/>
      <w:spacing w:after="200" w:line="276" w:lineRule="auto"/>
    </w:pPr>
  </w:style>
  <w:style w:type="paragraph" w:styleId="Heading1">
    <w:name w:val="heading 1"/>
    <w:basedOn w:val="Normal"/>
    <w:next w:val="Normal"/>
    <w:link w:val="Heading1Char"/>
    <w:qFormat/>
    <w:rsid w:val="00F449DE"/>
    <w:pPr>
      <w:keepNext/>
      <w:widowControl/>
      <w:tabs>
        <w:tab w:val="right" w:pos="9360"/>
      </w:tabs>
      <w:spacing w:after="0" w:line="240" w:lineRule="auto"/>
      <w:jc w:val="center"/>
      <w:outlineLvl w:val="0"/>
    </w:pPr>
    <w:rPr>
      <w:rFonts w:ascii="Times New Roman" w:eastAsia="Times New Roman" w:hAnsi="Times New Roman" w:cs="Times New Roman"/>
      <w:sz w:val="24"/>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449DE"/>
    <w:rPr>
      <w:rFonts w:ascii="Times New Roman" w:eastAsia="Times New Roman" w:hAnsi="Times New Roman" w:cs="Times New Roman"/>
      <w:sz w:val="24"/>
      <w:szCs w:val="36"/>
      <w:u w:val="single"/>
    </w:rPr>
  </w:style>
  <w:style w:type="character" w:styleId="CommentReference">
    <w:name w:val="annotation reference"/>
    <w:basedOn w:val="DefaultParagraphFont"/>
    <w:uiPriority w:val="99"/>
    <w:unhideWhenUsed/>
    <w:rsid w:val="00F449DE"/>
    <w:rPr>
      <w:sz w:val="16"/>
      <w:szCs w:val="16"/>
    </w:rPr>
  </w:style>
  <w:style w:type="paragraph" w:styleId="CommentText">
    <w:name w:val="annotation text"/>
    <w:basedOn w:val="Normal"/>
    <w:link w:val="CommentTextChar"/>
    <w:uiPriority w:val="99"/>
    <w:unhideWhenUsed/>
    <w:rsid w:val="00F449DE"/>
    <w:pPr>
      <w:widowControl/>
      <w:spacing w:line="240" w:lineRule="auto"/>
      <w:ind w:left="1440"/>
      <w:jc w:val="both"/>
    </w:pPr>
    <w:rPr>
      <w:sz w:val="20"/>
      <w:szCs w:val="20"/>
    </w:rPr>
  </w:style>
  <w:style w:type="character" w:customStyle="1" w:styleId="CommentTextChar">
    <w:name w:val="Comment Text Char"/>
    <w:basedOn w:val="DefaultParagraphFont"/>
    <w:link w:val="CommentText"/>
    <w:uiPriority w:val="99"/>
    <w:rsid w:val="00F449DE"/>
    <w:rPr>
      <w:sz w:val="20"/>
      <w:szCs w:val="20"/>
    </w:rPr>
  </w:style>
  <w:style w:type="paragraph" w:styleId="BodyTextIndent">
    <w:name w:val="Body Text Indent"/>
    <w:basedOn w:val="Normal"/>
    <w:link w:val="BodyTextIndentChar"/>
    <w:rsid w:val="00F449DE"/>
    <w:pPr>
      <w:widowControl/>
      <w:spacing w:after="0" w:line="240" w:lineRule="auto"/>
      <w:ind w:left="2160" w:hanging="720"/>
      <w:jc w:val="both"/>
    </w:pPr>
    <w:rPr>
      <w:rFonts w:ascii="Times New Roman" w:eastAsia="Times New Roman" w:hAnsi="Times New Roman" w:cs="Times New Roman"/>
      <w:sz w:val="24"/>
      <w:szCs w:val="36"/>
    </w:rPr>
  </w:style>
  <w:style w:type="character" w:customStyle="1" w:styleId="BodyTextIndentChar">
    <w:name w:val="Body Text Indent Char"/>
    <w:basedOn w:val="DefaultParagraphFont"/>
    <w:link w:val="BodyTextIndent"/>
    <w:rsid w:val="00F449DE"/>
    <w:rPr>
      <w:rFonts w:ascii="Times New Roman" w:eastAsia="Times New Roman" w:hAnsi="Times New Roman" w:cs="Times New Roman"/>
      <w:sz w:val="24"/>
      <w:szCs w:val="36"/>
    </w:rPr>
  </w:style>
  <w:style w:type="paragraph" w:styleId="BodyTextIndent2">
    <w:name w:val="Body Text Indent 2"/>
    <w:basedOn w:val="Normal"/>
    <w:link w:val="BodyTextIndent2Char"/>
    <w:rsid w:val="00F449DE"/>
    <w:pPr>
      <w:widowControl/>
      <w:spacing w:after="0" w:line="240" w:lineRule="auto"/>
      <w:ind w:left="1440" w:hanging="720"/>
      <w:jc w:val="both"/>
    </w:pPr>
    <w:rPr>
      <w:rFonts w:ascii="Times New Roman" w:eastAsia="Times New Roman" w:hAnsi="Times New Roman" w:cs="Times New Roman"/>
      <w:sz w:val="24"/>
      <w:szCs w:val="36"/>
    </w:rPr>
  </w:style>
  <w:style w:type="character" w:customStyle="1" w:styleId="BodyTextIndent2Char">
    <w:name w:val="Body Text Indent 2 Char"/>
    <w:basedOn w:val="DefaultParagraphFont"/>
    <w:link w:val="BodyTextIndent2"/>
    <w:rsid w:val="00F449DE"/>
    <w:rPr>
      <w:rFonts w:ascii="Times New Roman" w:eastAsia="Times New Roman" w:hAnsi="Times New Roman" w:cs="Times New Roman"/>
      <w:sz w:val="24"/>
      <w:szCs w:val="36"/>
    </w:rPr>
  </w:style>
  <w:style w:type="paragraph" w:styleId="NormalWeb">
    <w:name w:val="Normal (Web)"/>
    <w:basedOn w:val="Normal"/>
    <w:rsid w:val="00F449DE"/>
    <w:pPr>
      <w:widowControl/>
      <w:spacing w:before="100" w:beforeAutospacing="1" w:after="100" w:afterAutospacing="1" w:line="240" w:lineRule="auto"/>
    </w:pPr>
    <w:rPr>
      <w:rFonts w:ascii="Arial Unicode MS" w:eastAsia="Arial Unicode MS" w:hAnsi="Arial Unicode MS" w:cs="Arial Unicode MS"/>
      <w:sz w:val="24"/>
      <w:szCs w:val="24"/>
    </w:rPr>
  </w:style>
  <w:style w:type="paragraph" w:styleId="BalloonText">
    <w:name w:val="Balloon Text"/>
    <w:basedOn w:val="Normal"/>
    <w:link w:val="BalloonTextChar"/>
    <w:uiPriority w:val="99"/>
    <w:semiHidden/>
    <w:unhideWhenUsed/>
    <w:rsid w:val="00F449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49DE"/>
    <w:rPr>
      <w:rFonts w:ascii="Segoe UI" w:hAnsi="Segoe UI" w:cs="Segoe UI"/>
      <w:sz w:val="18"/>
      <w:szCs w:val="18"/>
    </w:rPr>
  </w:style>
  <w:style w:type="paragraph" w:styleId="ListParagraph">
    <w:name w:val="List Paragraph"/>
    <w:basedOn w:val="Normal"/>
    <w:uiPriority w:val="34"/>
    <w:qFormat/>
    <w:rsid w:val="00F449DE"/>
    <w:pPr>
      <w:ind w:left="720"/>
      <w:contextualSpacing/>
    </w:pPr>
  </w:style>
  <w:style w:type="paragraph" w:styleId="Header">
    <w:name w:val="header"/>
    <w:basedOn w:val="Normal"/>
    <w:link w:val="HeaderChar"/>
    <w:uiPriority w:val="99"/>
    <w:unhideWhenUsed/>
    <w:rsid w:val="005115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587"/>
  </w:style>
  <w:style w:type="paragraph" w:styleId="Footer">
    <w:name w:val="footer"/>
    <w:basedOn w:val="Normal"/>
    <w:link w:val="FooterChar"/>
    <w:uiPriority w:val="99"/>
    <w:unhideWhenUsed/>
    <w:rsid w:val="00511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587"/>
  </w:style>
  <w:style w:type="paragraph" w:styleId="CommentSubject">
    <w:name w:val="annotation subject"/>
    <w:basedOn w:val="CommentText"/>
    <w:next w:val="CommentText"/>
    <w:link w:val="CommentSubjectChar"/>
    <w:uiPriority w:val="99"/>
    <w:semiHidden/>
    <w:unhideWhenUsed/>
    <w:rsid w:val="000F42F9"/>
    <w:pPr>
      <w:widowControl w:val="0"/>
      <w:ind w:left="0"/>
      <w:jc w:val="left"/>
    </w:pPr>
    <w:rPr>
      <w:b/>
      <w:bCs/>
    </w:rPr>
  </w:style>
  <w:style w:type="character" w:customStyle="1" w:styleId="CommentSubjectChar">
    <w:name w:val="Comment Subject Char"/>
    <w:basedOn w:val="CommentTextChar"/>
    <w:link w:val="CommentSubject"/>
    <w:uiPriority w:val="99"/>
    <w:semiHidden/>
    <w:rsid w:val="000F42F9"/>
    <w:rPr>
      <w:b/>
      <w:bCs/>
      <w:sz w:val="20"/>
      <w:szCs w:val="20"/>
    </w:rPr>
  </w:style>
  <w:style w:type="character" w:customStyle="1" w:styleId="apple-converted-space">
    <w:name w:val="apple-converted-space"/>
    <w:basedOn w:val="DefaultParagraphFont"/>
    <w:rsid w:val="00330555"/>
  </w:style>
  <w:style w:type="character" w:styleId="Hyperlink">
    <w:name w:val="Hyperlink"/>
    <w:basedOn w:val="DefaultParagraphFont"/>
    <w:uiPriority w:val="99"/>
    <w:unhideWhenUsed/>
    <w:rsid w:val="003E3AD0"/>
    <w:rPr>
      <w:strike w:val="0"/>
      <w:dstrike w:val="0"/>
      <w:color w:val="115CA7"/>
      <w:u w:val="none"/>
      <w:effect w:val="none"/>
      <w:shd w:val="clear" w:color="auto" w:fill="auto"/>
    </w:rPr>
  </w:style>
  <w:style w:type="character" w:customStyle="1" w:styleId="Mention1">
    <w:name w:val="Mention1"/>
    <w:basedOn w:val="DefaultParagraphFont"/>
    <w:uiPriority w:val="99"/>
    <w:semiHidden/>
    <w:unhideWhenUsed/>
    <w:rsid w:val="003E3AD0"/>
    <w:rPr>
      <w:color w:val="2B579A"/>
      <w:shd w:val="clear" w:color="auto" w:fill="E6E6E6"/>
    </w:rPr>
  </w:style>
  <w:style w:type="paragraph" w:styleId="BodyText">
    <w:name w:val="Body Text"/>
    <w:basedOn w:val="Normal"/>
    <w:link w:val="BodyTextChar"/>
    <w:rsid w:val="00832672"/>
    <w:pPr>
      <w:widowControl/>
      <w:spacing w:after="120" w:line="240" w:lineRule="auto"/>
    </w:pPr>
    <w:rPr>
      <w:rFonts w:ascii="Times New Roman" w:eastAsia="Times New Roman" w:hAnsi="Times New Roman" w:cs="Times New Roman"/>
      <w:sz w:val="24"/>
      <w:szCs w:val="36"/>
      <w:lang w:val="x-none" w:eastAsia="x-none"/>
    </w:rPr>
  </w:style>
  <w:style w:type="character" w:customStyle="1" w:styleId="BodyTextChar">
    <w:name w:val="Body Text Char"/>
    <w:basedOn w:val="DefaultParagraphFont"/>
    <w:link w:val="BodyText"/>
    <w:rsid w:val="00832672"/>
    <w:rPr>
      <w:rFonts w:ascii="Times New Roman" w:eastAsia="Times New Roman" w:hAnsi="Times New Roman" w:cs="Times New Roman"/>
      <w:sz w:val="24"/>
      <w:szCs w:val="36"/>
      <w:lang w:val="x-none" w:eastAsia="x-none"/>
    </w:rPr>
  </w:style>
  <w:style w:type="character" w:customStyle="1" w:styleId="UnresolvedMention1">
    <w:name w:val="Unresolved Mention1"/>
    <w:basedOn w:val="DefaultParagraphFont"/>
    <w:uiPriority w:val="99"/>
    <w:semiHidden/>
    <w:unhideWhenUsed/>
    <w:rsid w:val="00861E8F"/>
    <w:rPr>
      <w:color w:val="605E5C"/>
      <w:shd w:val="clear" w:color="auto" w:fill="E1DFDD"/>
    </w:rPr>
  </w:style>
  <w:style w:type="paragraph" w:styleId="NoSpacing">
    <w:name w:val="No Spacing"/>
    <w:uiPriority w:val="1"/>
    <w:qFormat/>
    <w:rsid w:val="00BF0C17"/>
    <w:pPr>
      <w:widowControl w:val="0"/>
      <w:spacing w:after="0" w:line="240" w:lineRule="auto"/>
    </w:pPr>
  </w:style>
  <w:style w:type="paragraph" w:styleId="Revision">
    <w:name w:val="Revision"/>
    <w:hidden/>
    <w:uiPriority w:val="99"/>
    <w:semiHidden/>
    <w:rsid w:val="00F351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581698">
      <w:bodyDiv w:val="1"/>
      <w:marLeft w:val="0"/>
      <w:marRight w:val="0"/>
      <w:marTop w:val="0"/>
      <w:marBottom w:val="0"/>
      <w:divBdr>
        <w:top w:val="none" w:sz="0" w:space="0" w:color="auto"/>
        <w:left w:val="none" w:sz="0" w:space="0" w:color="auto"/>
        <w:bottom w:val="none" w:sz="0" w:space="0" w:color="auto"/>
        <w:right w:val="none" w:sz="0" w:space="0" w:color="auto"/>
      </w:divBdr>
    </w:div>
    <w:div w:id="541094280">
      <w:bodyDiv w:val="1"/>
      <w:marLeft w:val="0"/>
      <w:marRight w:val="0"/>
      <w:marTop w:val="0"/>
      <w:marBottom w:val="0"/>
      <w:divBdr>
        <w:top w:val="none" w:sz="0" w:space="0" w:color="auto"/>
        <w:left w:val="none" w:sz="0" w:space="0" w:color="auto"/>
        <w:bottom w:val="none" w:sz="0" w:space="0" w:color="auto"/>
        <w:right w:val="none" w:sz="0" w:space="0" w:color="auto"/>
      </w:divBdr>
    </w:div>
    <w:div w:id="560334179">
      <w:bodyDiv w:val="1"/>
      <w:marLeft w:val="0"/>
      <w:marRight w:val="0"/>
      <w:marTop w:val="0"/>
      <w:marBottom w:val="0"/>
      <w:divBdr>
        <w:top w:val="none" w:sz="0" w:space="0" w:color="auto"/>
        <w:left w:val="none" w:sz="0" w:space="0" w:color="auto"/>
        <w:bottom w:val="none" w:sz="0" w:space="0" w:color="auto"/>
        <w:right w:val="none" w:sz="0" w:space="0" w:color="auto"/>
      </w:divBdr>
    </w:div>
    <w:div w:id="1035428046">
      <w:bodyDiv w:val="1"/>
      <w:marLeft w:val="0"/>
      <w:marRight w:val="0"/>
      <w:marTop w:val="0"/>
      <w:marBottom w:val="0"/>
      <w:divBdr>
        <w:top w:val="none" w:sz="0" w:space="0" w:color="auto"/>
        <w:left w:val="none" w:sz="0" w:space="0" w:color="auto"/>
        <w:bottom w:val="none" w:sz="0" w:space="0" w:color="auto"/>
        <w:right w:val="none" w:sz="0" w:space="0" w:color="auto"/>
      </w:divBdr>
      <w:divsChild>
        <w:div w:id="737552925">
          <w:blockQuote w:val="1"/>
          <w:marLeft w:val="480"/>
          <w:marRight w:val="480"/>
          <w:marTop w:val="240"/>
          <w:marBottom w:val="240"/>
          <w:divBdr>
            <w:top w:val="none" w:sz="0" w:space="0" w:color="auto"/>
            <w:left w:val="none" w:sz="0" w:space="0" w:color="auto"/>
            <w:bottom w:val="none" w:sz="0" w:space="0" w:color="auto"/>
            <w:right w:val="none" w:sz="0" w:space="0" w:color="auto"/>
          </w:divBdr>
        </w:div>
      </w:divsChild>
    </w:div>
    <w:div w:id="1153527444">
      <w:bodyDiv w:val="1"/>
      <w:marLeft w:val="0"/>
      <w:marRight w:val="0"/>
      <w:marTop w:val="0"/>
      <w:marBottom w:val="0"/>
      <w:divBdr>
        <w:top w:val="none" w:sz="0" w:space="0" w:color="auto"/>
        <w:left w:val="none" w:sz="0" w:space="0" w:color="auto"/>
        <w:bottom w:val="none" w:sz="0" w:space="0" w:color="auto"/>
        <w:right w:val="none" w:sz="0" w:space="0" w:color="auto"/>
      </w:divBdr>
    </w:div>
    <w:div w:id="1226264177">
      <w:bodyDiv w:val="1"/>
      <w:marLeft w:val="0"/>
      <w:marRight w:val="0"/>
      <w:marTop w:val="0"/>
      <w:marBottom w:val="0"/>
      <w:divBdr>
        <w:top w:val="none" w:sz="0" w:space="0" w:color="auto"/>
        <w:left w:val="none" w:sz="0" w:space="0" w:color="auto"/>
        <w:bottom w:val="none" w:sz="0" w:space="0" w:color="auto"/>
        <w:right w:val="none" w:sz="0" w:space="0" w:color="auto"/>
      </w:divBdr>
    </w:div>
    <w:div w:id="1624187605">
      <w:bodyDiv w:val="1"/>
      <w:marLeft w:val="0"/>
      <w:marRight w:val="0"/>
      <w:marTop w:val="0"/>
      <w:marBottom w:val="0"/>
      <w:divBdr>
        <w:top w:val="none" w:sz="0" w:space="0" w:color="auto"/>
        <w:left w:val="none" w:sz="0" w:space="0" w:color="auto"/>
        <w:bottom w:val="none" w:sz="0" w:space="0" w:color="auto"/>
        <w:right w:val="none" w:sz="0" w:space="0" w:color="auto"/>
      </w:divBdr>
    </w:div>
    <w:div w:id="1742285704">
      <w:bodyDiv w:val="1"/>
      <w:marLeft w:val="0"/>
      <w:marRight w:val="0"/>
      <w:marTop w:val="0"/>
      <w:marBottom w:val="0"/>
      <w:divBdr>
        <w:top w:val="none" w:sz="0" w:space="0" w:color="auto"/>
        <w:left w:val="none" w:sz="0" w:space="0" w:color="auto"/>
        <w:bottom w:val="none" w:sz="0" w:space="0" w:color="auto"/>
        <w:right w:val="none" w:sz="0" w:space="0" w:color="auto"/>
      </w:divBdr>
    </w:div>
    <w:div w:id="178206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R.SanFrancisco@ed.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03BFF-2689-4541-9C78-2FD70B5A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13</Pages>
  <Words>4571</Words>
  <Characters>26056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Corr</dc:creator>
  <cp:lastModifiedBy>Jason M. Miller</cp:lastModifiedBy>
  <cp:revision>6</cp:revision>
  <cp:lastPrinted>2017-02-01T18:24:00Z</cp:lastPrinted>
  <dcterms:created xsi:type="dcterms:W3CDTF">2019-10-01T18:26:00Z</dcterms:created>
  <dcterms:modified xsi:type="dcterms:W3CDTF">2022-01-27T23:48:00Z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ndDocumentId">
    <vt:lpwstr>4881-6250-5739</vt:lpwstr>
  </op:property>
</op:Properties>
</file>